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AMIT KUMAR</w:t>
      </w: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  <w:t xml:space="preserve">Mobile: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 +91-7827256408</w:t>
      </w: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  <w:t xml:space="preserve"> E- Mail: 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17"/>
          <w:u w:val="single"/>
          <w:shd w:fill="auto" w:val="clear"/>
        </w:rPr>
        <w:t xml:space="preserve">dipaksurvi94@gmail.com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327"/>
        <w:ind w:right="78" w:left="102" w:firstLine="0"/>
        <w:jc w:val="center"/>
        <w:rPr>
          <w:rFonts w:ascii="Trebuchet MS" w:hAnsi="Trebuchet MS" w:cs="Trebuchet MS" w:eastAsia="Trebuchet MS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rebuchet MS" w:hAnsi="Trebuchet MS" w:cs="Trebuchet MS" w:eastAsia="Trebuchet MS"/>
          <w:b/>
          <w:i/>
          <w:color w:val="auto"/>
          <w:spacing w:val="0"/>
          <w:position w:val="0"/>
          <w:sz w:val="24"/>
          <w:shd w:fill="auto" w:val="clear"/>
        </w:rPr>
        <w:t xml:space="preserve">PROFILE SUMMERY</w:t>
      </w:r>
    </w:p>
    <w:p>
      <w:pPr>
        <w:spacing w:before="0" w:after="0" w:line="327"/>
        <w:ind w:right="78" w:left="102" w:firstLine="0"/>
        <w:jc w:val="left"/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17   years ’exper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ence as an ac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nt and Export/In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n-de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th kno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edge of acc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ng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s, procedures a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ransac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ons.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eek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ng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ork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 chal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ngi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 env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ronment 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 g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ow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wi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 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ny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ach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ts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oal and get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al kno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edg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e.</w:t>
      </w:r>
    </w:p>
    <w:p>
      <w:pPr>
        <w:spacing w:before="0" w:after="0" w:line="327"/>
        <w:ind w:right="78" w:left="102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975" w:leader="none"/>
        </w:tabs>
        <w:spacing w:before="0" w:after="0" w:line="240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0"/>
          <w:shd w:fill="auto" w:val="clear"/>
        </w:rPr>
        <w:t xml:space="preserve">WORK EXPERIENCE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SUNLAC PAINTS LIMITED .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Designation: Assistant Account Manager (31-08-2020 to Till Now) 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  <w:t xml:space="preserve">Day 2 Day Accounting Work 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eneral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cco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ng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Prepare  to Import/Export  Documents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Prepare to LC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Prepare to MIS  Report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Prepare to Budget Vs Actual Report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repare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 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ch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 Order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repare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Bank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ec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il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Manag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ng 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-2"/>
          <w:position w:val="0"/>
          <w:sz w:val="23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ndor </w:t>
      </w:r>
      <w:r>
        <w:rPr>
          <w:rFonts w:ascii="Arial" w:hAnsi="Arial" w:cs="Arial" w:eastAsia="Arial"/>
          <w:color w:val="auto"/>
          <w:spacing w:val="-2"/>
          <w:position w:val="0"/>
          <w:sz w:val="23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ount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, gene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at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ng wee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k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y on de</w:t>
      </w:r>
      <w:r>
        <w:rPr>
          <w:rFonts w:ascii="Arial" w:hAnsi="Arial" w:cs="Arial" w:eastAsia="Arial"/>
          <w:color w:val="auto"/>
          <w:spacing w:val="-2"/>
          <w:position w:val="0"/>
          <w:sz w:val="23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and 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2"/>
          <w:position w:val="0"/>
          <w:sz w:val="23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eque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 p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ent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or se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 such as phon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ernet 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Re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pon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e for ma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nta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-2"/>
          <w:position w:val="0"/>
          <w:sz w:val="23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ng a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ount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ng 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edge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r 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2"/>
          <w:position w:val="0"/>
          <w:sz w:val="23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nd </w:t>
      </w:r>
      <w:r>
        <w:rPr>
          <w:rFonts w:ascii="Arial" w:hAnsi="Arial" w:cs="Arial" w:eastAsia="Arial"/>
          <w:color w:val="auto"/>
          <w:spacing w:val="-2"/>
          <w:position w:val="0"/>
          <w:sz w:val="23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fo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2"/>
          <w:position w:val="0"/>
          <w:sz w:val="23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ed a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ount reconciliation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Ma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nta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ng the 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tatus of fund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Pe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fo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ng </w:t>
      </w:r>
      <w:r>
        <w:rPr>
          <w:rFonts w:ascii="Arial" w:hAnsi="Arial" w:cs="Arial" w:eastAsia="Arial"/>
          <w:color w:val="auto"/>
          <w:spacing w:val="-2"/>
          <w:position w:val="0"/>
          <w:sz w:val="23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ount ana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s and account 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ea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h.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Statutory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Work</w:t>
      </w:r>
    </w:p>
    <w:p>
      <w:pPr>
        <w:tabs>
          <w:tab w:val="left" w:pos="7575" w:leader="none"/>
        </w:tabs>
        <w:spacing w:before="0" w:after="0" w:line="240"/>
        <w:ind w:right="0" w:left="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  <w:tab/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repare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 Sheet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Prepare to E- way bill on  GST Portal 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 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repare 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 Import and Export Documents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      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8"/>
          <w:shd w:fill="auto" w:val="clear"/>
        </w:rPr>
        <w:t xml:space="preserve">KAFILA TOUR &amp; TRAVEL </w:t>
      </w:r>
    </w:p>
    <w:p>
      <w:pPr>
        <w:spacing w:before="0" w:after="0" w:line="240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0"/>
          <w:shd w:fill="auto" w:val="clear"/>
        </w:rPr>
        <w:t xml:space="preserve"> (6</w:t>
      </w: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0"/>
          <w:shd w:fill="auto" w:val="clear"/>
          <w:vertAlign w:val="superscript"/>
        </w:rPr>
        <w:t xml:space="preserve">th </w:t>
      </w: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0"/>
          <w:shd w:fill="auto" w:val="clear"/>
        </w:rPr>
        <w:t xml:space="preserve">May, 2007 To 07 SEPTEMBER 2016)</w:t>
      </w:r>
    </w:p>
    <w:p>
      <w:pPr>
        <w:spacing w:before="0" w:after="0" w:line="240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       Accountant</w:t>
      </w:r>
    </w:p>
    <w:p>
      <w:pPr>
        <w:spacing w:before="0" w:after="0" w:line="240"/>
        <w:ind w:right="0" w:left="0" w:firstLine="0"/>
        <w:jc w:val="center"/>
        <w:rPr>
          <w:rFonts w:ascii="Trebuchet MS" w:hAnsi="Trebuchet MS" w:cs="Trebuchet MS" w:eastAsia="Trebuchet MS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  <w:t xml:space="preserve">Day 2 Day Accounting Work 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  <w:t xml:space="preserve">Prepare to Ageing Report of Debtors and Creditors 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eneral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cco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ng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Prepare to Trial Balance 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Prepare to MIS Report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Prepare to Budget Vs Actual Report 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Re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pon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e for ma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nta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-2"/>
          <w:position w:val="0"/>
          <w:sz w:val="23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ng a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ount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ng 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edge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r 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2"/>
          <w:position w:val="0"/>
          <w:sz w:val="23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nd </w:t>
      </w:r>
      <w:r>
        <w:rPr>
          <w:rFonts w:ascii="Arial" w:hAnsi="Arial" w:cs="Arial" w:eastAsia="Arial"/>
          <w:color w:val="auto"/>
          <w:spacing w:val="-2"/>
          <w:position w:val="0"/>
          <w:sz w:val="23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fo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2"/>
          <w:position w:val="0"/>
          <w:sz w:val="23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ed a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ount reconciliation 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Ma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nta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ng the 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tatus of fund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s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Pe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fo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ng </w:t>
      </w:r>
      <w:r>
        <w:rPr>
          <w:rFonts w:ascii="Arial" w:hAnsi="Arial" w:cs="Arial" w:eastAsia="Arial"/>
          <w:color w:val="auto"/>
          <w:spacing w:val="-2"/>
          <w:position w:val="0"/>
          <w:sz w:val="23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ount ana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s and account 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ea</w:t>
      </w:r>
      <w:r>
        <w:rPr>
          <w:rFonts w:ascii="Arial" w:hAnsi="Arial" w:cs="Arial" w:eastAsia="Arial"/>
          <w:color w:val="auto"/>
          <w:spacing w:val="-1"/>
          <w:position w:val="0"/>
          <w:sz w:val="23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1"/>
          <w:position w:val="0"/>
          <w:sz w:val="23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h</w:t>
      </w:r>
    </w:p>
    <w:p>
      <w:pPr>
        <w:spacing w:before="0" w:after="0" w:line="240"/>
        <w:ind w:right="0" w:left="0" w:firstLine="0"/>
        <w:jc w:val="righ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IT FORTE 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MS 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ff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vance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xcel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-12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2"/>
          <w:position w:val="0"/>
          <w:sz w:val="22"/>
          <w:shd w:fill="auto" w:val="clear"/>
        </w:rPr>
        <w:t xml:space="preserve">BUSY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6"/>
          <w:position w:val="0"/>
          <w:sz w:val="22"/>
          <w:shd w:fill="auto" w:val="clear"/>
        </w:rPr>
        <w:t xml:space="preserve">Ta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 9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Finsys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Focus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ernet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avvy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Ema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 </w:t>
      </w:r>
      <w:r>
        <w:rPr>
          <w:rFonts w:ascii="Calibri" w:hAnsi="Calibri" w:cs="Calibri" w:eastAsia="Calibri"/>
          <w:color w:val="auto"/>
          <w:spacing w:val="-19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ool-M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osoft O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ook.</w:t>
      </w:r>
    </w:p>
    <w:p>
      <w:pPr>
        <w:spacing w:before="0" w:after="0" w:line="240"/>
        <w:ind w:right="0" w:left="25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ACADEMIC CREDENTIALS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  <w:t xml:space="preserve"> </w:t>
      </w:r>
    </w:p>
    <w:p>
      <w:pPr>
        <w:spacing w:before="0" w:after="0" w:line="240"/>
        <w:ind w:right="0" w:left="180" w:hanging="9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0"/>
          <w:shd w:fill="auto" w:val="clear"/>
        </w:rPr>
        <w:t xml:space="preserve">Secondary Examination A.N. COLLEGE PATNA From B.S.E.B, in 2011-2013 </w:t>
      </w:r>
    </w:p>
    <w:p>
      <w:pPr>
        <w:spacing w:before="0" w:after="0" w:line="240"/>
        <w:ind w:right="0" w:left="72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0"/>
          <w:shd w:fill="auto" w:val="clear"/>
        </w:rPr>
        <w:t xml:space="preserve">Matriculation from B.S.E  Board, in 2005</w:t>
      </w:r>
    </w:p>
    <w:p>
      <w:pPr>
        <w:spacing w:before="0" w:after="0" w:line="240"/>
        <w:ind w:right="0" w:left="72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-1"/>
          <w:sz w:val="17"/>
          <w:shd w:fill="auto" w:val="clear"/>
        </w:rPr>
      </w:pPr>
      <w:r>
        <w:rPr>
          <w:rFonts w:ascii="Arial" w:hAnsi="Arial" w:cs="Arial" w:eastAsia="Arial"/>
          <w:b/>
          <w:color w:val="auto"/>
          <w:spacing w:val="-1"/>
          <w:position w:val="-1"/>
          <w:sz w:val="22"/>
          <w:shd w:fill="auto" w:val="clear"/>
        </w:rPr>
        <w:t xml:space="preserve">        P</w:t>
      </w:r>
      <w:r>
        <w:rPr>
          <w:rFonts w:ascii="Arial" w:hAnsi="Arial" w:cs="Arial" w:eastAsia="Arial"/>
          <w:b/>
          <w:color w:val="auto"/>
          <w:spacing w:val="2"/>
          <w:position w:val="-1"/>
          <w:sz w:val="22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-2"/>
          <w:position w:val="-1"/>
          <w:sz w:val="22"/>
          <w:shd w:fill="auto" w:val="clear"/>
        </w:rPr>
        <w:t xml:space="preserve">r</w:t>
      </w:r>
      <w:r>
        <w:rPr>
          <w:rFonts w:ascii="Arial" w:hAnsi="Arial" w:cs="Arial" w:eastAsia="Arial"/>
          <w:b/>
          <w:color w:val="auto"/>
          <w:spacing w:val="0"/>
          <w:position w:val="-1"/>
          <w:sz w:val="22"/>
          <w:shd w:fill="auto" w:val="clear"/>
        </w:rPr>
        <w:t xml:space="preserve">s</w:t>
      </w:r>
      <w:r>
        <w:rPr>
          <w:rFonts w:ascii="Arial" w:hAnsi="Arial" w:cs="Arial" w:eastAsia="Arial"/>
          <w:b/>
          <w:color w:val="auto"/>
          <w:spacing w:val="1"/>
          <w:position w:val="-1"/>
          <w:sz w:val="22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-1"/>
          <w:sz w:val="22"/>
          <w:shd w:fill="auto" w:val="clear"/>
        </w:rPr>
        <w:t xml:space="preserve">nal </w:t>
      </w:r>
      <w:r>
        <w:rPr>
          <w:rFonts w:ascii="Arial" w:hAnsi="Arial" w:cs="Arial" w:eastAsia="Arial"/>
          <w:b/>
          <w:color w:val="auto"/>
          <w:spacing w:val="1"/>
          <w:position w:val="-1"/>
          <w:sz w:val="22"/>
          <w:shd w:fill="auto" w:val="clear"/>
        </w:rPr>
        <w:t xml:space="preserve">S</w:t>
      </w:r>
      <w:r>
        <w:rPr>
          <w:rFonts w:ascii="Arial" w:hAnsi="Arial" w:cs="Arial" w:eastAsia="Arial"/>
          <w:b/>
          <w:color w:val="auto"/>
          <w:spacing w:val="-1"/>
          <w:position w:val="-1"/>
          <w:sz w:val="22"/>
          <w:shd w:fill="auto" w:val="clear"/>
        </w:rPr>
        <w:t xml:space="preserve">t</w:t>
      </w:r>
      <w:r>
        <w:rPr>
          <w:rFonts w:ascii="Arial" w:hAnsi="Arial" w:cs="Arial" w:eastAsia="Arial"/>
          <w:b/>
          <w:color w:val="auto"/>
          <w:spacing w:val="0"/>
          <w:position w:val="-1"/>
          <w:sz w:val="22"/>
          <w:shd w:fill="auto" w:val="clear"/>
        </w:rPr>
        <w:t xml:space="preserve">ren</w:t>
      </w:r>
      <w:r>
        <w:rPr>
          <w:rFonts w:ascii="Arial" w:hAnsi="Arial" w:cs="Arial" w:eastAsia="Arial"/>
          <w:b/>
          <w:color w:val="auto"/>
          <w:spacing w:val="1"/>
          <w:position w:val="-1"/>
          <w:sz w:val="22"/>
          <w:shd w:fill="auto" w:val="clear"/>
        </w:rPr>
        <w:t xml:space="preserve">g</w:t>
      </w:r>
      <w:r>
        <w:rPr>
          <w:rFonts w:ascii="Arial" w:hAnsi="Arial" w:cs="Arial" w:eastAsia="Arial"/>
          <w:b/>
          <w:color w:val="auto"/>
          <w:spacing w:val="-1"/>
          <w:position w:val="-1"/>
          <w:sz w:val="22"/>
          <w:shd w:fill="auto" w:val="clear"/>
        </w:rPr>
        <w:t xml:space="preserve">t</w:t>
      </w:r>
      <w:r>
        <w:rPr>
          <w:rFonts w:ascii="Arial" w:hAnsi="Arial" w:cs="Arial" w:eastAsia="Arial"/>
          <w:b/>
          <w:color w:val="auto"/>
          <w:spacing w:val="0"/>
          <w:position w:val="-1"/>
          <w:sz w:val="22"/>
          <w:shd w:fill="auto" w:val="clear"/>
        </w:rPr>
        <w:t xml:space="preserve">hs</w:t>
      </w:r>
    </w:p>
    <w:p>
      <w:pPr>
        <w:spacing w:before="0" w:after="0" w:line="240"/>
        <w:ind w:right="-72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H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-19"/>
          <w:position w:val="0"/>
          <w:sz w:val="24"/>
          <w:shd w:fill="auto" w:val="clear"/>
        </w:rPr>
        <w:t xml:space="preserve">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Se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f, Confidence, C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ty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 Th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k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Co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k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s,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     </w:t>
      </w:r>
    </w:p>
    <w:p>
      <w:pPr>
        <w:spacing w:before="0" w:after="0" w:line="240"/>
        <w:ind w:right="-720" w:left="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      C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mm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ss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nme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ts</w:t>
      </w:r>
    </w:p>
    <w:p>
      <w:pPr>
        <w:spacing w:before="0" w:after="0" w:line="240"/>
        <w:ind w:right="-720" w:left="72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  <w:t xml:space="preserve">        PERSONAL DETAILS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Date of Birth </w:t>
        <w:tab/>
        <w:tab/>
        <w:t xml:space="preserve"> : 10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  <w:vertAlign w:val="superscript"/>
        </w:rPr>
        <w:t xml:space="preserve">th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 October 1990</w:t>
      </w:r>
    </w:p>
    <w:p>
      <w:pPr>
        <w:numPr>
          <w:ilvl w:val="0"/>
          <w:numId w:val="28"/>
        </w:numPr>
        <w:tabs>
          <w:tab w:val="left" w:pos="720" w:leader="none"/>
          <w:tab w:val="left" w:pos="1832" w:leader="none"/>
          <w:tab w:val="left" w:pos="2880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Father’s Name</w:t>
        <w:tab/>
        <w:t xml:space="preserve"> :Ramesh Pandey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Languages Known </w:t>
        <w:tab/>
        <w:t xml:space="preserve"> : English, Hindi,  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Marital Status</w:t>
        <w:tab/>
        <w:tab/>
        <w:t xml:space="preserve"> : married 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Gender</w:t>
        <w:tab/>
        <w:tab/>
        <w:tab/>
        <w:t xml:space="preserve"> : Male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Strengths</w:t>
        <w:tab/>
        <w:tab/>
        <w:t xml:space="preserve"> : Positive Attitude, Punctuality, Hardworking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Address                         : Khasra No:271 House no:34 Saurav enclave , Tilapta 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                                     : Caranavas Near container Depo. </w:t>
      </w:r>
    </w:p>
    <w:p>
      <w:pPr>
        <w:spacing w:before="0" w:after="0" w:line="240"/>
        <w:ind w:right="0" w:left="36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                                           : Greater Noida-201306  </w:t>
        <w:tab/>
        <w:tab/>
        <w:t xml:space="preserve">        </w:t>
      </w:r>
    </w:p>
    <w:p>
      <w:pPr>
        <w:spacing w:before="0" w:after="0" w:line="240"/>
        <w:ind w:right="0" w:left="36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8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u w:val="single"/>
          <w:shd w:fill="auto" w:val="clear"/>
        </w:rPr>
        <w:t xml:space="preserve">Declaration: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  <w:t xml:space="preserve">I hereby declare that the information given by me in my resume is true to the best of my knowledge and belief.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  <w:t xml:space="preserve">Date:05-09-2024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</w:t>
      </w: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4"/>
          <w:shd w:fill="auto" w:val="clear"/>
          <w:vertAlign w:val="subscript"/>
        </w:rPr>
        <w:t xml:space="preserve">(Amit Kumar)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7">
    <w:abstractNumId w:val="18"/>
  </w:num>
  <w:num w:numId="11">
    <w:abstractNumId w:val="12"/>
  </w:num>
  <w:num w:numId="14">
    <w:abstractNumId w:val="6"/>
  </w:num>
  <w:num w:numId="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