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12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CARLOS JOSE</w:t>
      </w:r>
    </w:p>
    <w:p>
      <w:pPr>
        <w:tabs>
          <w:tab w:val="left" w:pos="1677388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New York, NY</w:t>
      </w:r>
    </w:p>
    <w:p>
      <w:pPr>
        <w:tabs>
          <w:tab w:val="left" w:pos="1677415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Cell: (646) 932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6326 </w:t>
      </w:r>
    </w:p>
    <w:p>
      <w:pPr>
        <w:tabs>
          <w:tab w:val="left" w:pos="1677379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carlos66jose@hotmail.com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469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SUMMARY: </w:t>
      </w:r>
    </w:p>
    <w:p>
      <w:pPr>
        <w:tabs>
          <w:tab w:val="left" w:pos="1677451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Proficient in Computer and Office Skills: Microsoft Windows, Word, Excel and PowerPoint; Excellent in Internet Applications, Fluent Spanish and English; translation software Trados 2014; typing skill 40 wpm, </w:t>
      </w:r>
    </w:p>
    <w:p>
      <w:pPr>
        <w:tabs>
          <w:tab w:val="left" w:pos="1677469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469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EDUCATION:</w:t>
      </w:r>
    </w:p>
    <w:p>
      <w:pPr>
        <w:tabs>
          <w:tab w:val="left" w:pos="16774516" w:leader="none"/>
          <w:tab w:val="left" w:pos="1677478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City University of New York/ New York City College of Technology</w:t>
      </w:r>
    </w:p>
    <w:p>
      <w:pPr>
        <w:tabs>
          <w:tab w:val="left" w:pos="16774516" w:leader="none"/>
          <w:tab w:val="left" w:pos="1677478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Bachelor of Science Degree- Law &amp; Paralegal Studies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                                                 01/07-06/09</w:t>
        <w:tab/>
        <w:tab/>
        <w:tab/>
      </w:r>
    </w:p>
    <w:p>
      <w:pPr>
        <w:tabs>
          <w:tab w:val="left" w:pos="1677451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City University of New York / Bronx Community College</w:t>
      </w:r>
    </w:p>
    <w:p>
      <w:pPr>
        <w:tabs>
          <w:tab w:val="left" w:pos="1677451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Associate in Applied Sciences Degree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Paralegal Studies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                           01/04-12/06</w:t>
      </w:r>
    </w:p>
    <w:p>
      <w:pPr>
        <w:tabs>
          <w:tab w:val="left" w:pos="1677451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77469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EMPLOYMENT:</w:t>
      </w:r>
    </w:p>
    <w:p>
      <w:pPr>
        <w:tabs>
          <w:tab w:val="left" w:pos="1677469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The Big Word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04/04-Present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Spanish Translator                                                                                                                        </w:t>
      </w:r>
    </w:p>
    <w:p>
      <w:pPr>
        <w:numPr>
          <w:ilvl w:val="0"/>
          <w:numId w:val="14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Translates in-game text, manuals, and supplementary development and testing-related documents and materials as required to support products and services through launch and beyond</w:t>
      </w:r>
    </w:p>
    <w:p>
      <w:pPr>
        <w:numPr>
          <w:ilvl w:val="0"/>
          <w:numId w:val="14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Plays pre -production software in Spanish and communicates and clarifies developer intent through text translation and collaboration with other team members</w:t>
      </w:r>
    </w:p>
    <w:p>
      <w:pPr>
        <w:numPr>
          <w:ilvl w:val="0"/>
          <w:numId w:val="14"/>
        </w:numPr>
        <w:tabs>
          <w:tab w:val="left" w:pos="144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2D2D2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D2D2D"/>
          <w:spacing w:val="0"/>
          <w:position w:val="0"/>
          <w:sz w:val="24"/>
          <w:shd w:fill="auto" w:val="clear"/>
        </w:rPr>
        <w:t xml:space="preserve">Develop and maintain linguistic assets such as glossaries to establish quality standards and advise on using genre-specific terminology</w:t>
      </w:r>
    </w:p>
    <w:p>
      <w:pPr>
        <w:numPr>
          <w:ilvl w:val="0"/>
          <w:numId w:val="14"/>
        </w:numPr>
        <w:tabs>
          <w:tab w:val="left" w:pos="1440" w:leader="none"/>
        </w:tabs>
        <w:spacing w:before="100" w:after="100" w:line="240"/>
        <w:ind w:right="0" w:left="1440" w:hanging="360"/>
        <w:jc w:val="both"/>
        <w:rPr>
          <w:rFonts w:ascii="Times New Roman" w:hAnsi="Times New Roman" w:cs="Times New Roman" w:eastAsia="Times New Roman"/>
          <w:color w:val="2D2D2D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2D2D2D"/>
          <w:spacing w:val="0"/>
          <w:position w:val="0"/>
          <w:sz w:val="24"/>
          <w:shd w:fill="auto" w:val="clear"/>
        </w:rPr>
        <w:t xml:space="preserve">Proofread/edit translated content to make it flow like novels originally written in English</w:t>
      </w:r>
    </w:p>
    <w:p>
      <w:pPr>
        <w:tabs>
          <w:tab w:val="left" w:pos="16774696" w:leader="none"/>
          <w:tab w:val="left" w:pos="1080" w:leader="none"/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Trans perfect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 xml:space="preserve">            </w:t>
        <w:tab/>
        <w:tab/>
        <w:tab/>
        <w:tab/>
        <w:tab/>
        <w:t xml:space="preserve">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02/02-Present</w:t>
      </w:r>
    </w:p>
    <w:p>
      <w:pPr>
        <w:tabs>
          <w:tab w:val="left" w:pos="16774696" w:leader="none"/>
          <w:tab w:val="left" w:pos="1080" w:leader="none"/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Spanish Translator/ Proofreader </w:t>
      </w:r>
    </w:p>
    <w:p>
      <w:pPr>
        <w:numPr>
          <w:ilvl w:val="0"/>
          <w:numId w:val="17"/>
        </w:numPr>
        <w:spacing w:before="0" w:after="0" w:line="300"/>
        <w:ind w:right="0" w:left="144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1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1"/>
          <w:shd w:fill="FFFFFF" w:val="clear"/>
        </w:rPr>
        <w:t xml:space="preserve">Translation of Dailies, Weeklies, PowerPoint slides, press releases </w:t>
      </w:r>
    </w:p>
    <w:p>
      <w:pPr>
        <w:numPr>
          <w:ilvl w:val="0"/>
          <w:numId w:val="17"/>
        </w:numPr>
        <w:spacing w:before="0" w:after="0" w:line="300"/>
        <w:ind w:right="0" w:left="144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1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1"/>
          <w:shd w:fill="FFFFFF" w:val="clear"/>
        </w:rPr>
        <w:t xml:space="preserve">Translation (EN&gt;SP) of all documents written by SG Research's financial analysts, strategists and technical analysts and sent to the Company's Top Clients and Sales Team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300"/>
        <w:ind w:right="0" w:left="144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1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1"/>
          <w:shd w:fill="FFFFFF" w:val="clear"/>
        </w:rPr>
        <w:t xml:space="preserve">Translation and proofreading of medical questionnaires, clinical trials, patient information pharmaceutical product profiles and medical case reports, translation of an instruction manual for a medical simulator, Translation and proofreading of instruction manuals for a variety of medical devices (chest drain trainers, prosthetics, sutures</w:t>
      </w:r>
    </w:p>
    <w:p>
      <w:pPr>
        <w:numPr>
          <w:ilvl w:val="0"/>
          <w:numId w:val="17"/>
        </w:numPr>
        <w:spacing w:before="0" w:after="0" w:line="300"/>
        <w:ind w:right="0" w:left="1440" w:hanging="360"/>
        <w:jc w:val="left"/>
        <w:rPr>
          <w:rFonts w:ascii="Georgia" w:hAnsi="Georgia" w:cs="Georgia" w:eastAsia="Georgia"/>
          <w:color w:val="000000"/>
          <w:spacing w:val="0"/>
          <w:position w:val="0"/>
          <w:sz w:val="21"/>
          <w:shd w:fill="FFFFFF" w:val="clear"/>
        </w:rPr>
      </w:pPr>
      <w:r>
        <w:rPr>
          <w:rFonts w:ascii="Georgia" w:hAnsi="Georgia" w:cs="Georgia" w:eastAsia="Georgia"/>
          <w:color w:val="000000"/>
          <w:spacing w:val="0"/>
          <w:position w:val="0"/>
          <w:sz w:val="21"/>
          <w:shd w:fill="FFFFFF" w:val="clear"/>
        </w:rPr>
        <w:t xml:space="preserve">Provides limited translation services effectively in English and Spanish</w:t>
      </w:r>
    </w:p>
    <w:p>
      <w:pPr>
        <w:numPr>
          <w:ilvl w:val="0"/>
          <w:numId w:val="17"/>
        </w:numPr>
        <w:spacing w:before="0" w:after="0" w:line="300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Uses appropriate intervention skills to ensure an appropriate level of comprehension exists between client and customer </w:t>
      </w:r>
    </w:p>
    <w:p>
      <w:pPr>
        <w:tabs>
          <w:tab w:val="left" w:pos="1677478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Day Translation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10/98-01/06</w:t>
      </w:r>
    </w:p>
    <w:p>
      <w:pPr>
        <w:tabs>
          <w:tab w:val="left" w:pos="16774786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Spanish Translator</w:t>
      </w:r>
    </w:p>
    <w:p>
      <w:pPr>
        <w:numPr>
          <w:ilvl w:val="0"/>
          <w:numId w:val="21"/>
        </w:numPr>
        <w:spacing w:before="0" w:after="0" w:line="312"/>
        <w:ind w:right="0" w:left="144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 did a couple of projects on IT security realm for around 50,000 for Analytica and Prolim companies. I also work on Software Engineering, Computer Science 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translation and proofreading of product documentation, technical manuals, user manuals, tutorials, documentation, contracts, business- and financial-plans, publicity, and websites </w:t>
      </w:r>
    </w:p>
    <w:p>
      <w:pPr>
        <w:numPr>
          <w:ilvl w:val="0"/>
          <w:numId w:val="21"/>
        </w:numPr>
        <w:spacing w:before="0" w:after="0" w:line="312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HR, recruitment, Translation and proofreading of CV’s, documents, HR concepts, interviews, coaching concepts, personal documents, job descriptions, contracts, websites, marketing, publicity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4">
    <w:abstractNumId w:val="12"/>
  </w:num>
  <w:num w:numId="17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carlos66jose@hot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