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RASHIK MOHSIN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Ph: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+91-8</w:t>
      </w:r>
      <w:r w:rsidDel="00000000" w:rsidR="00000000" w:rsidRPr="00000000">
        <w:rPr>
          <w:sz w:val="24"/>
          <w:szCs w:val="24"/>
          <w:rtl w:val="0"/>
        </w:rPr>
        <w:t xml:space="preserve">210913468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rashikmohsin@gmail.com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CAREER OBJECTIVE: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</w:t>
      </w:r>
      <w:r w:rsidDel="00000000" w:rsidR="00000000" w:rsidRPr="00000000">
        <w:rPr>
          <w:sz w:val="24"/>
          <w:szCs w:val="24"/>
          <w:rtl w:val="0"/>
        </w:rPr>
        <w:t xml:space="preserve">work on a challenging profile and enhance my skills and knowledge by contributing to organisational development with personal growth.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Experience:</w:t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Lingual Consultancy Services PVT Ltd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Project Management - Project Executive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(July 2022-Till Date)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the projects related to translation, transcription, interpretation, subtitling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execution of Projects meeting timeliness and quality standards and at the same time meeting profitability goals.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closely interacting with the Business Development/client servicing team for allowing them to respond to business queries and help execute projects effectively and efficiently.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negotiating and assigning projects to the resources and ensuring timely deliveries to the clients.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Carrying out all the quality checks to ensure the desired quality standards.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Learning and working with tools ie., CAT tools, Google Tools, Subtitling tools for effective execution of projects.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on short term or long-term initiatives assigned by the APM or Deputy Manager.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Creating Purchase Orders for translating/DTP vendors.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INTERNSHIP:</w:t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</w:t>
      </w:r>
      <w:r w:rsidDel="00000000" w:rsidR="00000000" w:rsidRPr="00000000">
        <w:rPr>
          <w:b w:val="1"/>
          <w:sz w:val="24"/>
          <w:szCs w:val="24"/>
          <w:rtl w:val="0"/>
        </w:rPr>
        <w:t xml:space="preserve">ontent Writer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sz w:val="24"/>
          <w:szCs w:val="24"/>
          <w:rtl w:val="0"/>
        </w:rPr>
        <w:t xml:space="preserve">Eduindex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(2021)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Handled and overviewed the page.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Wrote 2-3 articles daily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Customer Service Expert - FNP (2022)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Solved queries over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Helped customers to resolve issues related to the purchase they made with full satisfaction. </w:t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Amity University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Haryana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(201</w:t>
      </w: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Major: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</w:t>
      </w:r>
      <w:r w:rsidDel="00000000" w:rsidR="00000000" w:rsidRPr="00000000">
        <w:rPr>
          <w:sz w:val="24"/>
          <w:szCs w:val="24"/>
          <w:rtl w:val="0"/>
        </w:rPr>
        <w:t xml:space="preserve">Arts in German Language – (9.37 CGPA)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Minor: Positive Psychology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Indian Public School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Bihar - (201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- 201</w:t>
      </w: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Intermediate – (</w:t>
      </w:r>
      <w:r w:rsidDel="00000000" w:rsidR="00000000" w:rsidRPr="00000000">
        <w:rPr>
          <w:sz w:val="24"/>
          <w:szCs w:val="24"/>
          <w:rtl w:val="0"/>
        </w:rPr>
        <w:t xml:space="preserve">64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Indian Public School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Bihar - (201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- 201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Matriculation – (</w:t>
      </w:r>
      <w:r w:rsidDel="00000000" w:rsidR="00000000" w:rsidRPr="00000000">
        <w:rPr>
          <w:sz w:val="24"/>
          <w:szCs w:val="24"/>
          <w:rtl w:val="0"/>
        </w:rPr>
        <w:t xml:space="preserve">9.6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CGPA)</w:t>
      </w:r>
    </w:p>
    <w:p w:rsidR="00000000" w:rsidDel="00000000" w:rsidP="00000000" w:rsidRDefault="00000000" w:rsidRPr="00000000" w14:paraId="00000032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Certifications:</w:t>
      </w:r>
    </w:p>
    <w:p w:rsidR="00000000" w:rsidDel="00000000" w:rsidP="00000000" w:rsidRDefault="00000000" w:rsidRPr="00000000" w14:paraId="00000035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TCS ION Career Edge- Young Professional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Certification of Participation- Workshop on Las variedades lingûisticas de España by Prof. Emilia Alonso Sameño ( Professor of Spanish, University of Ohio, 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ACADEMIC ACHIEVEMENTS:</w:t>
      </w:r>
    </w:p>
    <w:p w:rsidR="00000000" w:rsidDel="00000000" w:rsidP="00000000" w:rsidRDefault="00000000" w:rsidRPr="00000000" w14:paraId="0000003B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 of Appreciation by Education Minister of Bihar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Certification of Excellence in class performance by Hindustan Media Ventures 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SKILLS:</w:t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Presentation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Soft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MS Office skills(Outlook, Excel, Word,PowerPoint).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Group Discussion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IT Foundation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Accounting Fundamentals.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Effective Email writing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Flexible with changing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CO-CURRICULUM ACTIVITIES:</w:t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Participated in a Korean Play on International Korean Day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Member of a Non-Profit Organisation named Yuva &amp; Seva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Organized </w:t>
      </w:r>
      <w:r w:rsidDel="00000000" w:rsidR="00000000" w:rsidRPr="00000000">
        <w:rPr>
          <w:sz w:val="24"/>
          <w:szCs w:val="24"/>
          <w:rtl w:val="0"/>
        </w:rPr>
        <w:t xml:space="preserve">Events 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College Annual Fest as </w:t>
      </w:r>
      <w:r w:rsidDel="00000000" w:rsidR="00000000" w:rsidRPr="00000000">
        <w:rPr>
          <w:sz w:val="24"/>
          <w:szCs w:val="24"/>
          <w:rtl w:val="0"/>
        </w:rPr>
        <w:t xml:space="preserve">one of the coordinators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sz w:val="24"/>
          <w:szCs w:val="24"/>
          <w:rtl w:val="0"/>
        </w:rPr>
        <w:t xml:space="preserve">Amity University, Haryana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Represented Amity School of Languages at Innovation Day in Amity University, Haryana.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Volunteered a food and cloth distribution drive in I.M.T, Manesar.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HOBBIES &amp; INTERESTS:</w:t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Writing and reading.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Photography and videography.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Travelling and hiking.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shikmohs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