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AA9" w:rsidRDefault="00552AA9">
      <w:pPr>
        <w:spacing w:after="0"/>
        <w:ind w:left="16" w:hanging="10"/>
        <w:jc w:val="center"/>
        <w:rPr>
          <w:rFonts w:ascii="Arial" w:hAnsi="Arial" w:cs="Arial"/>
          <w:b/>
          <w:color w:val="auto"/>
          <w:sz w:val="36"/>
          <w:szCs w:val="36"/>
        </w:rPr>
      </w:pPr>
    </w:p>
    <w:p w:rsidR="00552AA9" w:rsidRDefault="00552AA9">
      <w:pPr>
        <w:spacing w:after="0"/>
        <w:ind w:left="16" w:hanging="10"/>
        <w:jc w:val="center"/>
        <w:rPr>
          <w:rFonts w:ascii="Arial" w:hAnsi="Arial" w:cs="Arial"/>
          <w:b/>
          <w:color w:val="auto"/>
          <w:sz w:val="36"/>
          <w:szCs w:val="36"/>
        </w:rPr>
      </w:pPr>
    </w:p>
    <w:p w:rsidR="00ED3996" w:rsidRPr="003E212C" w:rsidRDefault="00552AA9">
      <w:pPr>
        <w:spacing w:after="0"/>
        <w:ind w:left="16" w:hanging="10"/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3E212C">
        <w:rPr>
          <w:rFonts w:ascii="Arial" w:hAnsi="Arial" w:cs="Arial"/>
          <w:b/>
          <w:color w:val="0070C0"/>
          <w:sz w:val="36"/>
          <w:szCs w:val="36"/>
        </w:rPr>
        <w:t>MOHAMMED RAFHATULLAH</w:t>
      </w:r>
    </w:p>
    <w:p w:rsidR="00552AA9" w:rsidRPr="00552AA9" w:rsidRDefault="00552AA9">
      <w:pPr>
        <w:spacing w:after="0"/>
        <w:ind w:left="16" w:hanging="10"/>
        <w:jc w:val="center"/>
        <w:rPr>
          <w:rFonts w:ascii="Arial" w:hAnsi="Arial" w:cs="Arial"/>
          <w:color w:val="auto"/>
        </w:rPr>
      </w:pPr>
    </w:p>
    <w:p w:rsidR="009D3347" w:rsidRDefault="00C20B1E" w:rsidP="009D3347">
      <w:pPr>
        <w:spacing w:after="306"/>
        <w:ind w:left="15" w:hanging="10"/>
        <w:jc w:val="center"/>
        <w:rPr>
          <w:rFonts w:ascii="Arial" w:hAnsi="Arial" w:cs="Arial"/>
          <w:color w:val="auto"/>
        </w:rPr>
      </w:pPr>
      <w:r w:rsidRPr="00C00B87">
        <w:rPr>
          <w:rFonts w:ascii="Arial" w:hAnsi="Arial" w:cs="Arial"/>
          <w:b/>
          <w:color w:val="auto"/>
          <w:sz w:val="32"/>
        </w:rPr>
        <w:t>Freelance Translator</w:t>
      </w:r>
      <w:r w:rsidR="009D3347" w:rsidRPr="00C00B87">
        <w:rPr>
          <w:rFonts w:ascii="Arial" w:hAnsi="Arial" w:cs="Arial"/>
          <w:color w:val="auto"/>
        </w:rPr>
        <w:t xml:space="preserve"> </w:t>
      </w:r>
    </w:p>
    <w:p w:rsidR="008731A3" w:rsidRPr="008731A3" w:rsidRDefault="008731A3" w:rsidP="009D3347">
      <w:pPr>
        <w:spacing w:after="306"/>
        <w:ind w:left="15" w:hanging="1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8731A3">
        <w:rPr>
          <w:rFonts w:ascii="Arial" w:hAnsi="Arial" w:cs="Arial"/>
          <w:b/>
          <w:color w:val="auto"/>
          <w:sz w:val="32"/>
          <w:szCs w:val="32"/>
        </w:rPr>
        <w:t>Hyderabad, Telangana, India</w:t>
      </w:r>
    </w:p>
    <w:p w:rsidR="00ED3996" w:rsidRPr="00E93CFC" w:rsidRDefault="00552AA9" w:rsidP="009D3347">
      <w:pPr>
        <w:spacing w:after="306"/>
        <w:ind w:left="15" w:hanging="10"/>
        <w:rPr>
          <w:rFonts w:ascii="Arial" w:hAnsi="Arial" w:cs="Arial"/>
          <w:b/>
          <w:color w:val="auto"/>
          <w:sz w:val="24"/>
          <w:szCs w:val="24"/>
        </w:rPr>
      </w:pPr>
      <w:r w:rsidRPr="008731A3">
        <w:rPr>
          <w:rFonts w:ascii="Arial" w:hAnsi="Arial" w:cs="Arial"/>
          <w:b/>
          <w:color w:val="auto"/>
          <w:sz w:val="28"/>
          <w:szCs w:val="28"/>
        </w:rPr>
        <w:t>Mobile</w:t>
      </w:r>
      <w:r w:rsidR="00C20B1E" w:rsidRPr="008731A3">
        <w:rPr>
          <w:rFonts w:ascii="Arial" w:hAnsi="Arial" w:cs="Arial"/>
          <w:b/>
          <w:color w:val="auto"/>
          <w:sz w:val="28"/>
          <w:szCs w:val="28"/>
        </w:rPr>
        <w:t xml:space="preserve">: </w:t>
      </w:r>
      <w:r w:rsidR="00801D83">
        <w:rPr>
          <w:rFonts w:ascii="Arial" w:hAnsi="Arial" w:cs="Arial"/>
          <w:b/>
          <w:color w:val="auto"/>
          <w:sz w:val="28"/>
          <w:szCs w:val="28"/>
        </w:rPr>
        <w:t>9160222330</w:t>
      </w:r>
      <w:r w:rsidR="00C20B1E" w:rsidRPr="00E93CF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9D3347" w:rsidRPr="00E93CFC">
        <w:rPr>
          <w:rFonts w:ascii="Arial" w:hAnsi="Arial" w:cs="Arial"/>
          <w:b/>
          <w:color w:val="auto"/>
          <w:sz w:val="24"/>
          <w:szCs w:val="24"/>
        </w:rPr>
        <w:tab/>
      </w:r>
      <w:r w:rsidR="009D3347" w:rsidRPr="00E93CFC">
        <w:rPr>
          <w:rFonts w:ascii="Arial" w:hAnsi="Arial" w:cs="Arial"/>
          <w:b/>
          <w:color w:val="auto"/>
          <w:sz w:val="24"/>
          <w:szCs w:val="24"/>
        </w:rPr>
        <w:tab/>
      </w:r>
      <w:r w:rsidR="009D3347" w:rsidRPr="00E93CFC">
        <w:rPr>
          <w:rFonts w:ascii="Arial" w:hAnsi="Arial" w:cs="Arial"/>
          <w:b/>
          <w:color w:val="auto"/>
          <w:sz w:val="24"/>
          <w:szCs w:val="24"/>
        </w:rPr>
        <w:tab/>
      </w:r>
      <w:r w:rsidR="009D3347" w:rsidRPr="00E93CFC">
        <w:rPr>
          <w:rFonts w:ascii="Arial" w:hAnsi="Arial" w:cs="Arial"/>
          <w:b/>
          <w:color w:val="auto"/>
          <w:sz w:val="24"/>
          <w:szCs w:val="24"/>
        </w:rPr>
        <w:tab/>
      </w:r>
      <w:r w:rsidR="00C20B1E" w:rsidRPr="008731A3">
        <w:rPr>
          <w:rFonts w:ascii="Arial" w:hAnsi="Arial" w:cs="Arial"/>
          <w:b/>
          <w:color w:val="auto"/>
          <w:sz w:val="28"/>
          <w:szCs w:val="28"/>
        </w:rPr>
        <w:t xml:space="preserve">Email: </w:t>
      </w:r>
      <w:r w:rsidR="009D3347" w:rsidRPr="008731A3">
        <w:rPr>
          <w:rFonts w:ascii="Arial" w:hAnsi="Arial" w:cs="Arial"/>
          <w:b/>
          <w:color w:val="auto"/>
          <w:sz w:val="28"/>
          <w:szCs w:val="28"/>
        </w:rPr>
        <w:t>globaltech</w:t>
      </w:r>
      <w:r w:rsidR="00864283">
        <w:rPr>
          <w:rFonts w:ascii="Arial" w:hAnsi="Arial" w:cs="Arial"/>
          <w:b/>
          <w:color w:val="auto"/>
          <w:sz w:val="28"/>
          <w:szCs w:val="28"/>
        </w:rPr>
        <w:t>193</w:t>
      </w:r>
      <w:bookmarkStart w:id="0" w:name="_GoBack"/>
      <w:bookmarkEnd w:id="0"/>
      <w:r w:rsidR="009D3347" w:rsidRPr="008731A3">
        <w:rPr>
          <w:rFonts w:ascii="Arial" w:hAnsi="Arial" w:cs="Arial"/>
          <w:b/>
          <w:color w:val="auto"/>
          <w:sz w:val="28"/>
          <w:szCs w:val="28"/>
        </w:rPr>
        <w:t>@gmail.com</w:t>
      </w:r>
      <w:r w:rsidR="00C20B1E" w:rsidRPr="00E93CFC">
        <w:rPr>
          <w:rFonts w:ascii="Arial" w:hAnsi="Arial" w:cs="Arial"/>
          <w:b/>
          <w:color w:val="auto"/>
          <w:sz w:val="24"/>
          <w:szCs w:val="24"/>
        </w:rPr>
        <w:t xml:space="preserve">   </w:t>
      </w:r>
    </w:p>
    <w:p w:rsidR="00ED3996" w:rsidRDefault="00C20B1E">
      <w:pPr>
        <w:spacing w:after="27"/>
        <w:ind w:left="-2" w:right="-3"/>
      </w:pPr>
      <w:r>
        <w:rPr>
          <w:noProof/>
        </w:rPr>
        <mc:AlternateContent>
          <mc:Choice Requires="wpg">
            <w:drawing>
              <wp:inline distT="0" distB="0" distL="0" distR="0">
                <wp:extent cx="6097270" cy="48260"/>
                <wp:effectExtent l="0" t="0" r="0" b="0"/>
                <wp:docPr id="1378" name="Group 1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270" cy="48260"/>
                          <a:chOff x="0" y="0"/>
                          <a:chExt cx="6097270" cy="48260"/>
                        </a:xfrm>
                      </wpg:grpSpPr>
                      <wps:wsp>
                        <wps:cNvPr id="1730" name="Shape 1730"/>
                        <wps:cNvSpPr/>
                        <wps:spPr>
                          <a:xfrm>
                            <a:off x="0" y="0"/>
                            <a:ext cx="609727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270" h="10160">
                                <a:moveTo>
                                  <a:pt x="0" y="0"/>
                                </a:moveTo>
                                <a:lnTo>
                                  <a:pt x="6097270" y="0"/>
                                </a:lnTo>
                                <a:lnTo>
                                  <a:pt x="609727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0" y="19050"/>
                            <a:ext cx="6097270" cy="29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270" h="29210">
                                <a:moveTo>
                                  <a:pt x="0" y="0"/>
                                </a:moveTo>
                                <a:lnTo>
                                  <a:pt x="6097270" y="0"/>
                                </a:lnTo>
                                <a:lnTo>
                                  <a:pt x="6097270" y="29210"/>
                                </a:lnTo>
                                <a:lnTo>
                                  <a:pt x="0" y="29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8" style="width:480.1pt;height:3.79999pt;mso-position-horizontal-relative:char;mso-position-vertical-relative:line" coordsize="60972,482">
                <v:shape id="Shape 1732" style="position:absolute;width:60972;height:101;left:0;top:0;" coordsize="6097270,10160" path="m0,0l6097270,0l6097270,10160l0,10160l0,0">
                  <v:stroke weight="0pt" endcap="flat" joinstyle="miter" miterlimit="10" on="false" color="#000000" opacity="0"/>
                  <v:fill on="true" color="#00000a"/>
                </v:shape>
                <v:shape id="Shape 1733" style="position:absolute;width:60972;height:292;left:0;top:190;" coordsize="6097270,29210" path="m0,0l6097270,0l6097270,29210l0,29210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D2508C" w:rsidRDefault="00D2508C">
      <w:pPr>
        <w:spacing w:after="27"/>
        <w:ind w:left="-2" w:right="-3"/>
      </w:pPr>
    </w:p>
    <w:p w:rsidR="00ED3996" w:rsidRPr="00E93CFC" w:rsidRDefault="008A0BB8">
      <w:pPr>
        <w:pStyle w:val="Heading1"/>
        <w:ind w:left="-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Summary</w:t>
      </w:r>
    </w:p>
    <w:p w:rsidR="00D2508C" w:rsidRDefault="00D2508C" w:rsidP="00D2508C">
      <w:pPr>
        <w:spacing w:after="0" w:line="248" w:lineRule="auto"/>
        <w:ind w:left="10" w:hanging="10"/>
        <w:rPr>
          <w:rFonts w:ascii="Arial" w:hAnsi="Arial" w:cs="Arial"/>
          <w:sz w:val="24"/>
          <w:szCs w:val="24"/>
        </w:rPr>
      </w:pPr>
    </w:p>
    <w:p w:rsidR="00CA2778" w:rsidRDefault="00CA2778" w:rsidP="00CA2778">
      <w:pPr>
        <w:spacing w:after="284" w:line="248" w:lineRule="auto"/>
        <w:ind w:left="10" w:hanging="10"/>
        <w:rPr>
          <w:rFonts w:ascii="Arial" w:hAnsi="Arial" w:cs="Arial"/>
          <w:sz w:val="24"/>
          <w:szCs w:val="24"/>
        </w:rPr>
      </w:pPr>
      <w:r w:rsidRPr="00CA2778">
        <w:rPr>
          <w:rFonts w:ascii="Arial" w:hAnsi="Arial" w:cs="Arial"/>
          <w:sz w:val="24"/>
          <w:szCs w:val="24"/>
        </w:rPr>
        <w:t>Highly qualified</w:t>
      </w:r>
      <w:r w:rsidR="008A0BB8">
        <w:rPr>
          <w:rFonts w:ascii="Arial" w:hAnsi="Arial" w:cs="Arial"/>
          <w:sz w:val="24"/>
          <w:szCs w:val="24"/>
        </w:rPr>
        <w:t xml:space="preserve"> </w:t>
      </w:r>
      <w:r w:rsidRPr="00CA2778">
        <w:rPr>
          <w:rFonts w:ascii="Arial" w:hAnsi="Arial" w:cs="Arial"/>
          <w:sz w:val="24"/>
          <w:szCs w:val="24"/>
        </w:rPr>
        <w:t xml:space="preserve">Freelance Translator with </w:t>
      </w:r>
      <w:r w:rsidR="00EA369D">
        <w:rPr>
          <w:rFonts w:ascii="Arial" w:hAnsi="Arial" w:cs="Arial"/>
          <w:sz w:val="24"/>
          <w:szCs w:val="24"/>
        </w:rPr>
        <w:t xml:space="preserve">over ten years of </w:t>
      </w:r>
      <w:r w:rsidRPr="00CA2778">
        <w:rPr>
          <w:rFonts w:ascii="Arial" w:hAnsi="Arial" w:cs="Arial"/>
          <w:sz w:val="24"/>
          <w:szCs w:val="24"/>
        </w:rPr>
        <w:t>experience in the industry. Enjoy creative problem solving and getting exposure on multiple projects, and would excel in the collaborative environment on which your company prides itself.</w:t>
      </w:r>
    </w:p>
    <w:p w:rsidR="00D2508C" w:rsidRDefault="00D2508C" w:rsidP="00D2508C">
      <w:pPr>
        <w:spacing w:after="0" w:line="248" w:lineRule="auto"/>
        <w:ind w:left="10" w:hanging="10"/>
        <w:rPr>
          <w:rFonts w:ascii="Arial" w:hAnsi="Arial" w:cs="Arial"/>
          <w:sz w:val="24"/>
          <w:szCs w:val="24"/>
        </w:rPr>
      </w:pPr>
    </w:p>
    <w:p w:rsidR="00ED3996" w:rsidRPr="00E93CFC" w:rsidRDefault="00D2508C">
      <w:pPr>
        <w:shd w:val="clear" w:color="auto" w:fill="DBE5F1"/>
        <w:spacing w:after="304" w:line="265" w:lineRule="auto"/>
        <w:ind w:left="-5" w:hanging="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Skills</w:t>
      </w:r>
    </w:p>
    <w:p w:rsidR="00ED3996" w:rsidRDefault="00DF1C7F">
      <w:pPr>
        <w:spacing w:after="313" w:line="252" w:lineRule="auto"/>
        <w:ind w:left="-5" w:hanging="10"/>
        <w:rPr>
          <w:rFonts w:ascii="Arial" w:hAnsi="Arial" w:cs="Arial"/>
          <w:sz w:val="24"/>
          <w:szCs w:val="24"/>
        </w:rPr>
      </w:pPr>
      <w:r w:rsidRPr="00DF1C7F">
        <w:rPr>
          <w:rFonts w:ascii="Arial" w:hAnsi="Arial" w:cs="Arial"/>
          <w:sz w:val="24"/>
          <w:szCs w:val="24"/>
        </w:rPr>
        <w:t xml:space="preserve">Translation, Interpretation, </w:t>
      </w:r>
      <w:r w:rsidR="00EA369D">
        <w:rPr>
          <w:rFonts w:ascii="Arial" w:hAnsi="Arial" w:cs="Arial"/>
          <w:sz w:val="24"/>
          <w:szCs w:val="24"/>
        </w:rPr>
        <w:t xml:space="preserve">Literature Review, Public Speaking, Conference Hosting, </w:t>
      </w:r>
      <w:r w:rsidRPr="00DF1C7F">
        <w:rPr>
          <w:rFonts w:ascii="Arial" w:hAnsi="Arial" w:cs="Arial"/>
          <w:sz w:val="24"/>
          <w:szCs w:val="24"/>
        </w:rPr>
        <w:t xml:space="preserve">Project Management, </w:t>
      </w:r>
      <w:r>
        <w:rPr>
          <w:rFonts w:ascii="Arial" w:hAnsi="Arial" w:cs="Arial"/>
          <w:sz w:val="24"/>
          <w:szCs w:val="24"/>
        </w:rPr>
        <w:t>Data Entry, Data Collection, Data Analysis, Data Processing</w:t>
      </w:r>
      <w:r w:rsidR="00FA703B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Data Presentation</w:t>
      </w:r>
      <w:r w:rsidR="00FA703B">
        <w:rPr>
          <w:rFonts w:ascii="Arial" w:hAnsi="Arial" w:cs="Arial"/>
          <w:sz w:val="24"/>
          <w:szCs w:val="24"/>
        </w:rPr>
        <w:t>.</w:t>
      </w:r>
    </w:p>
    <w:p w:rsidR="00D2508C" w:rsidRPr="00E93CFC" w:rsidRDefault="00D2508C" w:rsidP="00D2508C">
      <w:pPr>
        <w:shd w:val="clear" w:color="auto" w:fill="DBE5F1"/>
        <w:spacing w:after="304" w:line="265" w:lineRule="auto"/>
        <w:ind w:left="-5" w:hanging="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Languages</w:t>
      </w:r>
    </w:p>
    <w:p w:rsidR="00D2508C" w:rsidRDefault="00DF1C7F" w:rsidP="00D2508C">
      <w:pPr>
        <w:spacing w:after="313" w:line="252" w:lineRule="auto"/>
        <w:ind w:left="-5" w:hanging="10"/>
        <w:rPr>
          <w:rFonts w:ascii="Arial" w:hAnsi="Arial" w:cs="Arial"/>
          <w:sz w:val="24"/>
          <w:szCs w:val="24"/>
        </w:rPr>
      </w:pPr>
      <w:r w:rsidRPr="00DF1C7F">
        <w:rPr>
          <w:rFonts w:ascii="Arial" w:hAnsi="Arial" w:cs="Arial"/>
          <w:sz w:val="24"/>
          <w:szCs w:val="24"/>
        </w:rPr>
        <w:t>English (Native), French, Spanish</w:t>
      </w:r>
      <w:r w:rsidR="00FA703B">
        <w:rPr>
          <w:rFonts w:ascii="Arial" w:hAnsi="Arial" w:cs="Arial"/>
          <w:sz w:val="24"/>
          <w:szCs w:val="24"/>
        </w:rPr>
        <w:t xml:space="preserve">, German, Portuguese, </w:t>
      </w:r>
      <w:r w:rsidR="009A74C5">
        <w:rPr>
          <w:rFonts w:ascii="Arial" w:hAnsi="Arial" w:cs="Arial"/>
          <w:sz w:val="24"/>
          <w:szCs w:val="24"/>
        </w:rPr>
        <w:t xml:space="preserve">Italian, </w:t>
      </w:r>
      <w:r w:rsidR="00FA703B">
        <w:rPr>
          <w:rFonts w:ascii="Arial" w:hAnsi="Arial" w:cs="Arial"/>
          <w:sz w:val="24"/>
          <w:szCs w:val="24"/>
        </w:rPr>
        <w:t>Arabic, Hindi and Urdu.</w:t>
      </w:r>
    </w:p>
    <w:p w:rsidR="00ED3996" w:rsidRPr="00E93CFC" w:rsidRDefault="00D2508C">
      <w:pPr>
        <w:pStyle w:val="Heading1"/>
        <w:spacing w:after="290"/>
        <w:ind w:left="-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Experience</w:t>
      </w:r>
    </w:p>
    <w:p w:rsidR="00ED3996" w:rsidRPr="00CE2403" w:rsidRDefault="00C20B1E" w:rsidP="002A3C08">
      <w:pPr>
        <w:rPr>
          <w:rFonts w:ascii="Arial" w:hAnsi="Arial" w:cs="Arial"/>
          <w:b/>
          <w:color w:val="0070C0"/>
          <w:sz w:val="28"/>
          <w:szCs w:val="28"/>
        </w:rPr>
      </w:pPr>
      <w:r w:rsidRPr="00CE2403">
        <w:rPr>
          <w:rFonts w:ascii="Arial" w:hAnsi="Arial" w:cs="Arial"/>
          <w:b/>
          <w:color w:val="0070C0"/>
          <w:sz w:val="28"/>
          <w:szCs w:val="28"/>
        </w:rPr>
        <w:t>Freelance Translator</w:t>
      </w:r>
      <w:r w:rsidR="00350CD8" w:rsidRPr="00CE2403">
        <w:rPr>
          <w:rFonts w:ascii="Arial" w:hAnsi="Arial" w:cs="Arial"/>
          <w:b/>
          <w:color w:val="0070C0"/>
          <w:sz w:val="28"/>
          <w:szCs w:val="28"/>
        </w:rPr>
        <w:t>,</w:t>
      </w:r>
    </w:p>
    <w:p w:rsidR="00EA369D" w:rsidRPr="00CE2403" w:rsidRDefault="00350CD8" w:rsidP="002A3C08">
      <w:pPr>
        <w:rPr>
          <w:rFonts w:ascii="Arial" w:hAnsi="Arial" w:cs="Arial"/>
          <w:b/>
          <w:color w:val="0070C0"/>
          <w:sz w:val="28"/>
          <w:szCs w:val="28"/>
        </w:rPr>
      </w:pPr>
      <w:r w:rsidRPr="00CE2403">
        <w:rPr>
          <w:rFonts w:ascii="Arial" w:hAnsi="Arial" w:cs="Arial"/>
          <w:b/>
          <w:color w:val="0070C0"/>
          <w:sz w:val="28"/>
          <w:szCs w:val="28"/>
        </w:rPr>
        <w:t>Lingostar Language Services,</w:t>
      </w:r>
    </w:p>
    <w:p w:rsidR="00ED3996" w:rsidRPr="00CE2403" w:rsidRDefault="003E2EA0" w:rsidP="002A3C08">
      <w:pPr>
        <w:rPr>
          <w:rFonts w:ascii="Arial" w:hAnsi="Arial" w:cs="Arial"/>
          <w:b/>
          <w:color w:val="0070C0"/>
          <w:sz w:val="28"/>
          <w:szCs w:val="28"/>
        </w:rPr>
      </w:pPr>
      <w:r w:rsidRPr="00CE2403">
        <w:rPr>
          <w:rFonts w:ascii="Arial" w:hAnsi="Arial" w:cs="Arial"/>
          <w:b/>
          <w:color w:val="0070C0"/>
          <w:sz w:val="28"/>
          <w:szCs w:val="28"/>
        </w:rPr>
        <w:t>March 2015 - Present</w:t>
      </w:r>
    </w:p>
    <w:p w:rsidR="003E2EA0" w:rsidRDefault="003E2EA0" w:rsidP="003E2EA0">
      <w:pPr>
        <w:pStyle w:val="ListParagraph"/>
        <w:spacing w:after="0" w:line="265" w:lineRule="auto"/>
        <w:rPr>
          <w:rFonts w:ascii="Arial" w:hAnsi="Arial" w:cs="Arial"/>
          <w:color w:val="333333"/>
          <w:sz w:val="24"/>
          <w:szCs w:val="24"/>
        </w:rPr>
      </w:pPr>
    </w:p>
    <w:p w:rsidR="00D05631" w:rsidRPr="00E82893" w:rsidRDefault="00D05631" w:rsidP="00D05631">
      <w:pPr>
        <w:pStyle w:val="ListParagraph"/>
        <w:numPr>
          <w:ilvl w:val="0"/>
          <w:numId w:val="2"/>
        </w:numPr>
        <w:spacing w:after="0" w:line="265" w:lineRule="auto"/>
        <w:rPr>
          <w:rFonts w:ascii="Arial" w:hAnsi="Arial" w:cs="Arial"/>
          <w:color w:val="333333"/>
          <w:sz w:val="24"/>
          <w:szCs w:val="24"/>
        </w:rPr>
      </w:pPr>
      <w:r w:rsidRPr="00E82893">
        <w:rPr>
          <w:rFonts w:ascii="Arial" w:hAnsi="Arial" w:cs="Arial"/>
          <w:color w:val="333333"/>
          <w:sz w:val="24"/>
          <w:szCs w:val="24"/>
        </w:rPr>
        <w:t xml:space="preserve">Translated and reviewed of documents from a foreign language to English </w:t>
      </w:r>
      <w:r>
        <w:rPr>
          <w:rFonts w:ascii="Arial" w:hAnsi="Arial" w:cs="Arial"/>
          <w:color w:val="333333"/>
          <w:sz w:val="24"/>
          <w:szCs w:val="24"/>
        </w:rPr>
        <w:t xml:space="preserve">and </w:t>
      </w:r>
      <w:r w:rsidRPr="00E82893">
        <w:rPr>
          <w:rFonts w:ascii="Arial" w:hAnsi="Arial" w:cs="Arial"/>
          <w:color w:val="333333"/>
          <w:sz w:val="24"/>
          <w:szCs w:val="24"/>
        </w:rPr>
        <w:t>vice versa.</w:t>
      </w:r>
    </w:p>
    <w:p w:rsidR="00D05631" w:rsidRPr="005527C0" w:rsidRDefault="00D05631" w:rsidP="00D05631">
      <w:pPr>
        <w:pStyle w:val="ListParagraph"/>
        <w:numPr>
          <w:ilvl w:val="0"/>
          <w:numId w:val="2"/>
        </w:numPr>
        <w:spacing w:after="36"/>
        <w:ind w:right="-415"/>
        <w:rPr>
          <w:rFonts w:ascii="Arial" w:hAnsi="Arial" w:cs="Arial"/>
          <w:sz w:val="24"/>
          <w:szCs w:val="24"/>
        </w:rPr>
      </w:pPr>
      <w:r w:rsidRPr="005527C0">
        <w:rPr>
          <w:rFonts w:ascii="Arial" w:hAnsi="Arial" w:cs="Arial"/>
          <w:sz w:val="24"/>
          <w:szCs w:val="24"/>
        </w:rPr>
        <w:t>Translated scientific papers and technical works into English for a variety of clients.</w:t>
      </w:r>
    </w:p>
    <w:p w:rsidR="00D05631" w:rsidRPr="00E82893" w:rsidRDefault="00D05631" w:rsidP="00D05631">
      <w:pPr>
        <w:pStyle w:val="ListParagraph"/>
        <w:numPr>
          <w:ilvl w:val="0"/>
          <w:numId w:val="2"/>
        </w:numPr>
        <w:spacing w:after="0" w:line="265" w:lineRule="auto"/>
        <w:rPr>
          <w:rFonts w:ascii="Arial" w:hAnsi="Arial" w:cs="Arial"/>
          <w:color w:val="333333"/>
          <w:sz w:val="24"/>
          <w:szCs w:val="24"/>
        </w:rPr>
      </w:pPr>
      <w:r w:rsidRPr="00E82893">
        <w:rPr>
          <w:rFonts w:ascii="Arial" w:hAnsi="Arial" w:cs="Arial"/>
          <w:color w:val="333333"/>
          <w:sz w:val="24"/>
          <w:szCs w:val="24"/>
        </w:rPr>
        <w:t>Translated messages simultaneously or consecutively into specified languages orally, maintaining message content, context, and style as much as</w:t>
      </w:r>
      <w:r>
        <w:rPr>
          <w:rFonts w:ascii="Arial" w:hAnsi="Arial" w:cs="Arial"/>
          <w:color w:val="333333"/>
          <w:sz w:val="24"/>
          <w:szCs w:val="24"/>
        </w:rPr>
        <w:t xml:space="preserve"> possible.</w:t>
      </w:r>
    </w:p>
    <w:p w:rsidR="00D05631" w:rsidRPr="00EA369D" w:rsidRDefault="00D05631" w:rsidP="00D05631">
      <w:pPr>
        <w:pStyle w:val="ListParagraph"/>
        <w:numPr>
          <w:ilvl w:val="0"/>
          <w:numId w:val="2"/>
        </w:numPr>
        <w:spacing w:after="0" w:line="265" w:lineRule="auto"/>
        <w:rPr>
          <w:rFonts w:ascii="Arial" w:hAnsi="Arial" w:cs="Arial"/>
          <w:sz w:val="24"/>
          <w:szCs w:val="24"/>
        </w:rPr>
      </w:pPr>
      <w:r w:rsidRPr="00EA369D">
        <w:rPr>
          <w:rFonts w:ascii="Arial" w:hAnsi="Arial" w:cs="Arial"/>
          <w:color w:val="595959"/>
          <w:sz w:val="24"/>
          <w:szCs w:val="24"/>
        </w:rPr>
        <w:t>Provided language/linguistic skills to convert legal documents with translations that are accurate and reflect the style and manner of expression of the target languages.</w:t>
      </w:r>
    </w:p>
    <w:p w:rsidR="008731A3" w:rsidRDefault="008731A3" w:rsidP="008731A3">
      <w:pPr>
        <w:pStyle w:val="ListParagraph"/>
        <w:spacing w:after="36"/>
        <w:ind w:right="-415"/>
        <w:rPr>
          <w:rFonts w:ascii="Arial" w:hAnsi="Arial" w:cs="Arial"/>
          <w:sz w:val="24"/>
          <w:szCs w:val="24"/>
        </w:rPr>
      </w:pPr>
    </w:p>
    <w:p w:rsidR="008731A3" w:rsidRDefault="008731A3" w:rsidP="008731A3">
      <w:pPr>
        <w:pStyle w:val="ListParagraph"/>
        <w:spacing w:after="36"/>
        <w:ind w:right="-415"/>
        <w:rPr>
          <w:rFonts w:ascii="Arial" w:hAnsi="Arial" w:cs="Arial"/>
          <w:sz w:val="24"/>
          <w:szCs w:val="24"/>
        </w:rPr>
      </w:pPr>
    </w:p>
    <w:p w:rsidR="008731A3" w:rsidRDefault="008731A3" w:rsidP="008731A3">
      <w:pPr>
        <w:pStyle w:val="ListParagraph"/>
        <w:spacing w:after="36"/>
        <w:ind w:right="-415"/>
        <w:rPr>
          <w:rFonts w:ascii="Arial" w:hAnsi="Arial" w:cs="Arial"/>
          <w:sz w:val="24"/>
          <w:szCs w:val="24"/>
        </w:rPr>
      </w:pPr>
    </w:p>
    <w:p w:rsidR="008731A3" w:rsidRDefault="008731A3" w:rsidP="008731A3">
      <w:pPr>
        <w:pStyle w:val="ListParagraph"/>
        <w:spacing w:after="36"/>
        <w:ind w:right="-415"/>
        <w:rPr>
          <w:rFonts w:ascii="Arial" w:hAnsi="Arial" w:cs="Arial"/>
          <w:sz w:val="24"/>
          <w:szCs w:val="24"/>
        </w:rPr>
      </w:pPr>
    </w:p>
    <w:p w:rsidR="008731A3" w:rsidRDefault="008731A3" w:rsidP="008731A3">
      <w:pPr>
        <w:pStyle w:val="ListParagraph"/>
        <w:spacing w:after="36"/>
        <w:ind w:right="-415"/>
        <w:rPr>
          <w:rFonts w:ascii="Arial" w:hAnsi="Arial" w:cs="Arial"/>
          <w:sz w:val="24"/>
          <w:szCs w:val="24"/>
        </w:rPr>
      </w:pPr>
    </w:p>
    <w:p w:rsidR="008731A3" w:rsidRDefault="008731A3" w:rsidP="008731A3">
      <w:pPr>
        <w:pStyle w:val="ListParagraph"/>
        <w:spacing w:after="36"/>
        <w:ind w:right="-415"/>
        <w:rPr>
          <w:rFonts w:ascii="Arial" w:hAnsi="Arial" w:cs="Arial"/>
          <w:sz w:val="24"/>
          <w:szCs w:val="24"/>
        </w:rPr>
      </w:pPr>
    </w:p>
    <w:p w:rsidR="008731A3" w:rsidRDefault="008731A3" w:rsidP="008731A3">
      <w:pPr>
        <w:pStyle w:val="ListParagraph"/>
        <w:spacing w:after="36"/>
        <w:ind w:right="-415"/>
        <w:rPr>
          <w:rFonts w:ascii="Arial" w:hAnsi="Arial" w:cs="Arial"/>
          <w:sz w:val="24"/>
          <w:szCs w:val="24"/>
        </w:rPr>
      </w:pPr>
    </w:p>
    <w:p w:rsidR="008731A3" w:rsidRDefault="008731A3" w:rsidP="008731A3">
      <w:pPr>
        <w:pStyle w:val="ListParagraph"/>
        <w:spacing w:after="36"/>
        <w:ind w:right="-415"/>
        <w:rPr>
          <w:rFonts w:ascii="Arial" w:hAnsi="Arial" w:cs="Arial"/>
          <w:sz w:val="24"/>
          <w:szCs w:val="24"/>
        </w:rPr>
      </w:pPr>
    </w:p>
    <w:p w:rsidR="00D05631" w:rsidRDefault="00D05631" w:rsidP="00D05631">
      <w:pPr>
        <w:pStyle w:val="ListParagraph"/>
        <w:numPr>
          <w:ilvl w:val="0"/>
          <w:numId w:val="2"/>
        </w:numPr>
        <w:spacing w:after="36"/>
        <w:ind w:right="-415"/>
        <w:rPr>
          <w:rFonts w:ascii="Arial" w:hAnsi="Arial" w:cs="Arial"/>
          <w:sz w:val="24"/>
          <w:szCs w:val="24"/>
        </w:rPr>
      </w:pPr>
      <w:r w:rsidRPr="005527C0">
        <w:rPr>
          <w:rFonts w:ascii="Arial" w:hAnsi="Arial" w:cs="Arial"/>
          <w:sz w:val="24"/>
          <w:szCs w:val="24"/>
        </w:rPr>
        <w:t>Provided translation and interpretation services to via conference calls, live chatrooms, and through converting legal documents, claims.</w:t>
      </w:r>
    </w:p>
    <w:p w:rsidR="00D05631" w:rsidRPr="00E82893" w:rsidRDefault="00D05631" w:rsidP="00D05631">
      <w:pPr>
        <w:pStyle w:val="ListParagraph"/>
        <w:numPr>
          <w:ilvl w:val="0"/>
          <w:numId w:val="2"/>
        </w:numPr>
        <w:spacing w:after="36"/>
        <w:ind w:right="-415"/>
        <w:rPr>
          <w:rFonts w:ascii="Arial" w:hAnsi="Arial" w:cs="Arial"/>
          <w:sz w:val="24"/>
          <w:szCs w:val="24"/>
        </w:rPr>
      </w:pPr>
      <w:r w:rsidRPr="00E82893">
        <w:rPr>
          <w:rFonts w:ascii="Arial" w:hAnsi="Arial" w:cs="Arial"/>
          <w:sz w:val="24"/>
          <w:szCs w:val="24"/>
        </w:rPr>
        <w:t>Translated documents related to medical, health, environmental, industrial, promotional material, technical manuals</w:t>
      </w:r>
      <w:r>
        <w:rPr>
          <w:rFonts w:ascii="Arial" w:hAnsi="Arial" w:cs="Arial"/>
          <w:sz w:val="24"/>
          <w:szCs w:val="24"/>
        </w:rPr>
        <w:t>.</w:t>
      </w:r>
    </w:p>
    <w:p w:rsidR="00D05631" w:rsidRPr="00E82893" w:rsidRDefault="00D05631" w:rsidP="00D05631">
      <w:pPr>
        <w:pStyle w:val="ListParagraph"/>
        <w:numPr>
          <w:ilvl w:val="0"/>
          <w:numId w:val="2"/>
        </w:numPr>
        <w:spacing w:after="0" w:line="265" w:lineRule="auto"/>
        <w:rPr>
          <w:rFonts w:ascii="Arial" w:hAnsi="Arial" w:cs="Arial"/>
          <w:color w:val="333333"/>
          <w:sz w:val="24"/>
          <w:szCs w:val="24"/>
        </w:rPr>
      </w:pPr>
      <w:r w:rsidRPr="00E82893">
        <w:rPr>
          <w:rFonts w:ascii="Arial" w:hAnsi="Arial" w:cs="Arial"/>
          <w:color w:val="333333"/>
          <w:sz w:val="24"/>
          <w:szCs w:val="24"/>
        </w:rPr>
        <w:t>Responsible for Translating and proofreading texts on health issues.</w:t>
      </w:r>
    </w:p>
    <w:p w:rsidR="00D05631" w:rsidRPr="002D31DA" w:rsidRDefault="00D05631" w:rsidP="00D05631">
      <w:pPr>
        <w:pStyle w:val="ListParagraph"/>
        <w:numPr>
          <w:ilvl w:val="0"/>
          <w:numId w:val="2"/>
        </w:numPr>
        <w:spacing w:after="2" w:line="260" w:lineRule="auto"/>
        <w:rPr>
          <w:rFonts w:ascii="Arial" w:hAnsi="Arial" w:cs="Arial"/>
          <w:sz w:val="24"/>
          <w:szCs w:val="24"/>
        </w:rPr>
      </w:pPr>
      <w:r w:rsidRPr="002D31DA">
        <w:rPr>
          <w:rFonts w:ascii="Arial" w:hAnsi="Arial" w:cs="Arial"/>
          <w:sz w:val="24"/>
          <w:szCs w:val="24"/>
        </w:rPr>
        <w:t>Translated mostly IT contracts, commercial proposals, business letters, etc.</w:t>
      </w:r>
    </w:p>
    <w:p w:rsidR="00D05631" w:rsidRPr="00D05631" w:rsidRDefault="00D05631" w:rsidP="00D05631">
      <w:pPr>
        <w:pStyle w:val="ListParagraph"/>
        <w:numPr>
          <w:ilvl w:val="0"/>
          <w:numId w:val="2"/>
        </w:numPr>
        <w:spacing w:after="518" w:line="265" w:lineRule="auto"/>
        <w:rPr>
          <w:rFonts w:ascii="Arial" w:hAnsi="Arial" w:cs="Arial"/>
          <w:sz w:val="24"/>
          <w:szCs w:val="24"/>
        </w:rPr>
      </w:pPr>
      <w:r w:rsidRPr="00EA369D">
        <w:rPr>
          <w:rFonts w:ascii="Arial" w:hAnsi="Arial" w:cs="Arial"/>
          <w:color w:val="595959"/>
          <w:sz w:val="24"/>
          <w:szCs w:val="24"/>
        </w:rPr>
        <w:t xml:space="preserve">Translated and localized creative copy to retain the essence of the intended messaging. </w:t>
      </w:r>
    </w:p>
    <w:p w:rsidR="00D05631" w:rsidRPr="00362A7C" w:rsidRDefault="00D05631" w:rsidP="00D05631">
      <w:pPr>
        <w:pStyle w:val="ListParagraph"/>
        <w:numPr>
          <w:ilvl w:val="0"/>
          <w:numId w:val="2"/>
        </w:numPr>
        <w:spacing w:after="518" w:line="265" w:lineRule="auto"/>
        <w:rPr>
          <w:rFonts w:ascii="Arial" w:hAnsi="Arial" w:cs="Arial"/>
          <w:sz w:val="24"/>
          <w:szCs w:val="24"/>
        </w:rPr>
      </w:pPr>
      <w:r w:rsidRPr="00EA369D">
        <w:rPr>
          <w:rFonts w:ascii="Arial" w:hAnsi="Arial" w:cs="Arial"/>
          <w:color w:val="595959"/>
          <w:sz w:val="24"/>
          <w:szCs w:val="24"/>
        </w:rPr>
        <w:t>Reviewed and made sure that the grammar and the final version is correct.</w:t>
      </w:r>
    </w:p>
    <w:p w:rsidR="00362A7C" w:rsidRPr="00D05631" w:rsidRDefault="00362A7C" w:rsidP="00362A7C">
      <w:pPr>
        <w:pStyle w:val="ListParagraph"/>
        <w:spacing w:after="518" w:line="265" w:lineRule="auto"/>
        <w:rPr>
          <w:rFonts w:ascii="Arial" w:hAnsi="Arial" w:cs="Arial"/>
          <w:sz w:val="24"/>
          <w:szCs w:val="24"/>
        </w:rPr>
      </w:pPr>
    </w:p>
    <w:p w:rsidR="00D05631" w:rsidRPr="002A3C08" w:rsidRDefault="0026787F" w:rsidP="002A3C08">
      <w:pPr>
        <w:rPr>
          <w:rFonts w:ascii="Arial" w:hAnsi="Arial" w:cs="Arial"/>
          <w:b/>
          <w:color w:val="0070C0"/>
          <w:sz w:val="28"/>
          <w:szCs w:val="28"/>
        </w:rPr>
      </w:pPr>
      <w:r w:rsidRPr="002A3C08">
        <w:rPr>
          <w:rFonts w:ascii="Arial" w:hAnsi="Arial" w:cs="Arial"/>
          <w:b/>
          <w:color w:val="0070C0"/>
          <w:sz w:val="28"/>
          <w:szCs w:val="28"/>
        </w:rPr>
        <w:t>Freelance Translator,</w:t>
      </w:r>
    </w:p>
    <w:p w:rsidR="0026787F" w:rsidRDefault="003E2EA0" w:rsidP="002A3C08">
      <w:pPr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CBS</w:t>
      </w:r>
      <w:r w:rsidR="0026787F" w:rsidRPr="002A3C08">
        <w:rPr>
          <w:rFonts w:ascii="Arial" w:hAnsi="Arial" w:cs="Arial"/>
          <w:b/>
          <w:color w:val="0070C0"/>
          <w:sz w:val="28"/>
          <w:szCs w:val="28"/>
        </w:rPr>
        <w:t xml:space="preserve"> Translation Services</w:t>
      </w:r>
      <w:r>
        <w:rPr>
          <w:rFonts w:ascii="Arial" w:hAnsi="Arial" w:cs="Arial"/>
          <w:b/>
          <w:color w:val="0070C0"/>
          <w:sz w:val="28"/>
          <w:szCs w:val="28"/>
        </w:rPr>
        <w:t>,</w:t>
      </w:r>
    </w:p>
    <w:p w:rsidR="003E2EA0" w:rsidRDefault="003E2EA0" w:rsidP="002A3C08">
      <w:pPr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June 20</w:t>
      </w:r>
      <w:r w:rsidR="00700ADA">
        <w:rPr>
          <w:rFonts w:ascii="Arial" w:hAnsi="Arial" w:cs="Arial"/>
          <w:b/>
          <w:color w:val="0070C0"/>
          <w:sz w:val="28"/>
          <w:szCs w:val="28"/>
        </w:rPr>
        <w:t>11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– February 2015</w:t>
      </w:r>
    </w:p>
    <w:p w:rsidR="003E2EA0" w:rsidRPr="002A3C08" w:rsidRDefault="003E2EA0" w:rsidP="002A3C08">
      <w:pPr>
        <w:rPr>
          <w:rFonts w:ascii="Arial" w:hAnsi="Arial" w:cs="Arial"/>
          <w:b/>
          <w:color w:val="0070C0"/>
          <w:sz w:val="28"/>
          <w:szCs w:val="28"/>
        </w:rPr>
      </w:pPr>
    </w:p>
    <w:p w:rsidR="0026787F" w:rsidRPr="002A3C08" w:rsidRDefault="0026787F" w:rsidP="002A3C08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A3C08">
        <w:rPr>
          <w:rFonts w:ascii="Arial" w:hAnsi="Arial" w:cs="Arial"/>
          <w:sz w:val="24"/>
          <w:szCs w:val="24"/>
        </w:rPr>
        <w:t>Specialized in the translation of financial statements, explanatory notes, statements of cash flow, auditor reports, and contracts.</w:t>
      </w:r>
    </w:p>
    <w:p w:rsidR="0026787F" w:rsidRPr="002A3C08" w:rsidRDefault="0026787F" w:rsidP="002A3C08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A3C08">
        <w:rPr>
          <w:rFonts w:ascii="Arial" w:hAnsi="Arial" w:cs="Arial"/>
          <w:color w:val="595959"/>
          <w:sz w:val="24"/>
          <w:szCs w:val="24"/>
        </w:rPr>
        <w:t>Translations of legal, business and general documentation (contracts, real estate transactions, menus).</w:t>
      </w:r>
    </w:p>
    <w:p w:rsidR="0026787F" w:rsidRPr="002A3C08" w:rsidRDefault="0026787F" w:rsidP="002A3C08">
      <w:pPr>
        <w:pStyle w:val="ListParagraph"/>
        <w:numPr>
          <w:ilvl w:val="0"/>
          <w:numId w:val="11"/>
        </w:numPr>
        <w:rPr>
          <w:rFonts w:ascii="Arial" w:hAnsi="Arial" w:cs="Arial"/>
          <w:color w:val="333333"/>
          <w:sz w:val="24"/>
          <w:szCs w:val="24"/>
        </w:rPr>
      </w:pPr>
      <w:r w:rsidRPr="002A3C08">
        <w:rPr>
          <w:rFonts w:ascii="Arial" w:hAnsi="Arial" w:cs="Arial"/>
          <w:color w:val="333333"/>
          <w:sz w:val="24"/>
          <w:szCs w:val="24"/>
        </w:rPr>
        <w:t>Translated pamphlets, medical reports, flyers and brochures for local companies and hospitals.</w:t>
      </w:r>
    </w:p>
    <w:p w:rsidR="0026787F" w:rsidRPr="002A3C08" w:rsidRDefault="0026787F" w:rsidP="002A3C08">
      <w:pPr>
        <w:pStyle w:val="ListParagraph"/>
        <w:numPr>
          <w:ilvl w:val="0"/>
          <w:numId w:val="11"/>
        </w:numPr>
        <w:rPr>
          <w:rFonts w:ascii="Arial" w:hAnsi="Arial" w:cs="Arial"/>
          <w:color w:val="333333"/>
          <w:sz w:val="24"/>
          <w:szCs w:val="24"/>
        </w:rPr>
      </w:pPr>
      <w:r w:rsidRPr="002A3C08">
        <w:rPr>
          <w:rFonts w:ascii="Arial" w:hAnsi="Arial" w:cs="Arial"/>
          <w:color w:val="333333"/>
          <w:sz w:val="24"/>
          <w:szCs w:val="24"/>
        </w:rPr>
        <w:t>Freelance translator specialized in video games and software localization Translation, editing and proofreading of in-game text, dialogues.</w:t>
      </w:r>
    </w:p>
    <w:p w:rsidR="0026787F" w:rsidRPr="002A3C08" w:rsidRDefault="0026787F" w:rsidP="002A3C08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A3C08">
        <w:rPr>
          <w:rFonts w:ascii="Arial" w:hAnsi="Arial" w:cs="Arial"/>
          <w:sz w:val="24"/>
          <w:szCs w:val="24"/>
        </w:rPr>
        <w:t>Translator and proof-reader of technical and non-technical material for private individuals and corporations.</w:t>
      </w:r>
    </w:p>
    <w:p w:rsidR="002A3C08" w:rsidRPr="002A3C08" w:rsidRDefault="002A3C08" w:rsidP="002A3C08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A3C08">
        <w:rPr>
          <w:rFonts w:ascii="Arial" w:hAnsi="Arial" w:cs="Arial"/>
          <w:sz w:val="24"/>
          <w:szCs w:val="24"/>
        </w:rPr>
        <w:t>Translations of commercial catalogues.</w:t>
      </w:r>
    </w:p>
    <w:p w:rsidR="0026787F" w:rsidRPr="002A3C08" w:rsidRDefault="0026787F" w:rsidP="002A3C08">
      <w:pPr>
        <w:rPr>
          <w:rFonts w:ascii="Arial" w:hAnsi="Arial" w:cs="Arial"/>
          <w:color w:val="333333"/>
          <w:sz w:val="24"/>
          <w:szCs w:val="24"/>
        </w:rPr>
      </w:pPr>
    </w:p>
    <w:p w:rsidR="0026787F" w:rsidRDefault="0026787F" w:rsidP="0026787F">
      <w:pPr>
        <w:pStyle w:val="Heading1"/>
        <w:spacing w:after="502"/>
        <w:ind w:left="-5"/>
        <w:rPr>
          <w:rFonts w:ascii="Arial" w:hAnsi="Arial" w:cs="Arial"/>
          <w:sz w:val="28"/>
          <w:szCs w:val="28"/>
        </w:rPr>
      </w:pPr>
      <w:r w:rsidRPr="00E93CFC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ducation</w:t>
      </w:r>
    </w:p>
    <w:p w:rsidR="0026787F" w:rsidRPr="000C5147" w:rsidRDefault="0026787F" w:rsidP="0026787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C5147">
        <w:rPr>
          <w:rFonts w:ascii="Arial" w:hAnsi="Arial" w:cs="Arial"/>
          <w:sz w:val="24"/>
          <w:szCs w:val="24"/>
        </w:rPr>
        <w:t>Bachelor of Technology (B.Tech) in Computer Science and Engineering from Jawaharlal Nehru Technological University, Hyderabad, Telangana, India</w:t>
      </w:r>
      <w:r w:rsidR="003E2EA0">
        <w:rPr>
          <w:rFonts w:ascii="Arial" w:hAnsi="Arial" w:cs="Arial"/>
          <w:sz w:val="24"/>
          <w:szCs w:val="24"/>
        </w:rPr>
        <w:t>.</w:t>
      </w:r>
    </w:p>
    <w:p w:rsidR="00D05631" w:rsidRDefault="00D05631" w:rsidP="00D05631">
      <w:pPr>
        <w:spacing w:after="518" w:line="265" w:lineRule="auto"/>
        <w:rPr>
          <w:rFonts w:ascii="Arial" w:hAnsi="Arial" w:cs="Arial"/>
          <w:sz w:val="24"/>
          <w:szCs w:val="24"/>
        </w:rPr>
      </w:pPr>
    </w:p>
    <w:p w:rsidR="003E2EA0" w:rsidRPr="003E2EA0" w:rsidRDefault="003E2EA0" w:rsidP="003E2EA0">
      <w:pPr>
        <w:pStyle w:val="ListParagraph"/>
        <w:numPr>
          <w:ilvl w:val="0"/>
          <w:numId w:val="12"/>
        </w:numPr>
        <w:spacing w:after="518" w:line="265" w:lineRule="auto"/>
        <w:jc w:val="center"/>
        <w:rPr>
          <w:rFonts w:ascii="Arial" w:hAnsi="Arial" w:cs="Arial"/>
          <w:sz w:val="24"/>
          <w:szCs w:val="24"/>
        </w:rPr>
      </w:pPr>
    </w:p>
    <w:p w:rsidR="003E2EA0" w:rsidRPr="00D05631" w:rsidRDefault="003E2EA0" w:rsidP="00D05631">
      <w:pPr>
        <w:spacing w:after="518" w:line="265" w:lineRule="auto"/>
        <w:rPr>
          <w:rFonts w:ascii="Arial" w:hAnsi="Arial" w:cs="Arial"/>
          <w:sz w:val="24"/>
          <w:szCs w:val="24"/>
        </w:rPr>
      </w:pPr>
    </w:p>
    <w:sectPr w:rsidR="003E2EA0" w:rsidRPr="00D05631">
      <w:pgSz w:w="11900" w:h="16840"/>
      <w:pgMar w:top="511" w:right="1149" w:bottom="367" w:left="11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4CCE"/>
    <w:multiLevelType w:val="hybridMultilevel"/>
    <w:tmpl w:val="7B40B57A"/>
    <w:lvl w:ilvl="0" w:tplc="BE2E8348">
      <w:start w:val="1"/>
      <w:numFmt w:val="bullet"/>
      <w:lvlText w:val="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B0A2C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F8911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C802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07C4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B052B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6AC47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BA869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CC755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350E4"/>
    <w:multiLevelType w:val="hybridMultilevel"/>
    <w:tmpl w:val="072222EE"/>
    <w:lvl w:ilvl="0" w:tplc="54EEA0AE">
      <w:start w:val="1"/>
      <w:numFmt w:val="bullet"/>
      <w:lvlText w:val="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CE71F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5834C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7E32F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1E323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E4FA9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50DB8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C627A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EAC6B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FB151F"/>
    <w:multiLevelType w:val="hybridMultilevel"/>
    <w:tmpl w:val="1A241D5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056C0"/>
    <w:multiLevelType w:val="hybridMultilevel"/>
    <w:tmpl w:val="32A406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91488"/>
    <w:multiLevelType w:val="hybridMultilevel"/>
    <w:tmpl w:val="99388420"/>
    <w:lvl w:ilvl="0" w:tplc="268E77E2">
      <w:start w:val="1"/>
      <w:numFmt w:val="bullet"/>
      <w:lvlText w:val="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70E6B4">
      <w:start w:val="1"/>
      <w:numFmt w:val="bullet"/>
      <w:lvlText w:val="o"/>
      <w:lvlJc w:val="left"/>
      <w:pPr>
        <w:ind w:left="1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7C2144">
      <w:start w:val="1"/>
      <w:numFmt w:val="bullet"/>
      <w:lvlText w:val="▪"/>
      <w:lvlJc w:val="left"/>
      <w:pPr>
        <w:ind w:left="2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F41848">
      <w:start w:val="1"/>
      <w:numFmt w:val="bullet"/>
      <w:lvlText w:val="•"/>
      <w:lvlJc w:val="left"/>
      <w:pPr>
        <w:ind w:left="2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66BC7A">
      <w:start w:val="1"/>
      <w:numFmt w:val="bullet"/>
      <w:lvlText w:val="o"/>
      <w:lvlJc w:val="left"/>
      <w:pPr>
        <w:ind w:left="3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E6D010">
      <w:start w:val="1"/>
      <w:numFmt w:val="bullet"/>
      <w:lvlText w:val="▪"/>
      <w:lvlJc w:val="left"/>
      <w:pPr>
        <w:ind w:left="4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7621BA">
      <w:start w:val="1"/>
      <w:numFmt w:val="bullet"/>
      <w:lvlText w:val="•"/>
      <w:lvlJc w:val="left"/>
      <w:pPr>
        <w:ind w:left="5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AC26F6">
      <w:start w:val="1"/>
      <w:numFmt w:val="bullet"/>
      <w:lvlText w:val="o"/>
      <w:lvlJc w:val="left"/>
      <w:pPr>
        <w:ind w:left="5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8C0E4A">
      <w:start w:val="1"/>
      <w:numFmt w:val="bullet"/>
      <w:lvlText w:val="▪"/>
      <w:lvlJc w:val="left"/>
      <w:pPr>
        <w:ind w:left="6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842B43"/>
    <w:multiLevelType w:val="hybridMultilevel"/>
    <w:tmpl w:val="13E8F6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A11BC"/>
    <w:multiLevelType w:val="hybridMultilevel"/>
    <w:tmpl w:val="3A58B22A"/>
    <w:lvl w:ilvl="0" w:tplc="40090009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3EF5089A"/>
    <w:multiLevelType w:val="hybridMultilevel"/>
    <w:tmpl w:val="606A36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90AEB"/>
    <w:multiLevelType w:val="hybridMultilevel"/>
    <w:tmpl w:val="EF6CC368"/>
    <w:lvl w:ilvl="0" w:tplc="FEA6E13A">
      <w:start w:val="1"/>
      <w:numFmt w:val="bullet"/>
      <w:lvlText w:val="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B03A8A">
      <w:start w:val="1"/>
      <w:numFmt w:val="bullet"/>
      <w:lvlText w:val="o"/>
      <w:lvlJc w:val="left"/>
      <w:pPr>
        <w:ind w:left="1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7692D8">
      <w:start w:val="1"/>
      <w:numFmt w:val="bullet"/>
      <w:lvlText w:val="▪"/>
      <w:lvlJc w:val="left"/>
      <w:pPr>
        <w:ind w:left="2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FEDB90">
      <w:start w:val="1"/>
      <w:numFmt w:val="bullet"/>
      <w:lvlText w:val="•"/>
      <w:lvlJc w:val="left"/>
      <w:pPr>
        <w:ind w:left="2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00A1F4">
      <w:start w:val="1"/>
      <w:numFmt w:val="bullet"/>
      <w:lvlText w:val="o"/>
      <w:lvlJc w:val="left"/>
      <w:pPr>
        <w:ind w:left="3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34745C">
      <w:start w:val="1"/>
      <w:numFmt w:val="bullet"/>
      <w:lvlText w:val="▪"/>
      <w:lvlJc w:val="left"/>
      <w:pPr>
        <w:ind w:left="4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D479F0">
      <w:start w:val="1"/>
      <w:numFmt w:val="bullet"/>
      <w:lvlText w:val="•"/>
      <w:lvlJc w:val="left"/>
      <w:pPr>
        <w:ind w:left="5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C8E9CA">
      <w:start w:val="1"/>
      <w:numFmt w:val="bullet"/>
      <w:lvlText w:val="o"/>
      <w:lvlJc w:val="left"/>
      <w:pPr>
        <w:ind w:left="5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8E0DCA">
      <w:start w:val="1"/>
      <w:numFmt w:val="bullet"/>
      <w:lvlText w:val="▪"/>
      <w:lvlJc w:val="left"/>
      <w:pPr>
        <w:ind w:left="6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6F7337"/>
    <w:multiLevelType w:val="hybridMultilevel"/>
    <w:tmpl w:val="987085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242E8"/>
    <w:multiLevelType w:val="hybridMultilevel"/>
    <w:tmpl w:val="68281B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A2093"/>
    <w:multiLevelType w:val="hybridMultilevel"/>
    <w:tmpl w:val="D8941F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996"/>
    <w:rsid w:val="000B2115"/>
    <w:rsid w:val="000C5147"/>
    <w:rsid w:val="0026787F"/>
    <w:rsid w:val="002A3C08"/>
    <w:rsid w:val="002D31DA"/>
    <w:rsid w:val="00350CD8"/>
    <w:rsid w:val="00362A7C"/>
    <w:rsid w:val="003E212C"/>
    <w:rsid w:val="003E2EA0"/>
    <w:rsid w:val="00400722"/>
    <w:rsid w:val="00416C00"/>
    <w:rsid w:val="0043699A"/>
    <w:rsid w:val="005527C0"/>
    <w:rsid w:val="00552AA9"/>
    <w:rsid w:val="006B7FF1"/>
    <w:rsid w:val="00700ADA"/>
    <w:rsid w:val="00701CC4"/>
    <w:rsid w:val="007F13DF"/>
    <w:rsid w:val="00801D83"/>
    <w:rsid w:val="008436A5"/>
    <w:rsid w:val="00862DAB"/>
    <w:rsid w:val="00864283"/>
    <w:rsid w:val="008731A3"/>
    <w:rsid w:val="008A0BB8"/>
    <w:rsid w:val="009A74C5"/>
    <w:rsid w:val="009D3347"/>
    <w:rsid w:val="00A6714E"/>
    <w:rsid w:val="00AE23FA"/>
    <w:rsid w:val="00C00B87"/>
    <w:rsid w:val="00C20B1E"/>
    <w:rsid w:val="00C354D3"/>
    <w:rsid w:val="00CA2778"/>
    <w:rsid w:val="00CE2403"/>
    <w:rsid w:val="00D05631"/>
    <w:rsid w:val="00D2508C"/>
    <w:rsid w:val="00D345F5"/>
    <w:rsid w:val="00D7505B"/>
    <w:rsid w:val="00DF1C7F"/>
    <w:rsid w:val="00E11915"/>
    <w:rsid w:val="00E6555E"/>
    <w:rsid w:val="00E82893"/>
    <w:rsid w:val="00E93CFC"/>
    <w:rsid w:val="00EA369D"/>
    <w:rsid w:val="00ED3996"/>
    <w:rsid w:val="00FA63C4"/>
    <w:rsid w:val="00FA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16C38"/>
  <w15:docId w15:val="{8E35C877-8D2C-45C6-841E-B90B4604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DBE5F1"/>
      <w:spacing w:after="210" w:line="265" w:lineRule="auto"/>
      <w:ind w:left="10" w:hanging="10"/>
      <w:outlineLvl w:val="0"/>
    </w:pPr>
    <w:rPr>
      <w:rFonts w:ascii="Calibri" w:eastAsia="Calibri" w:hAnsi="Calibri" w:cs="Calibri"/>
      <w:b/>
      <w:color w:val="00206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2060"/>
      <w:sz w:val="24"/>
    </w:rPr>
  </w:style>
  <w:style w:type="paragraph" w:styleId="ListParagraph">
    <w:name w:val="List Paragraph"/>
    <w:basedOn w:val="Normal"/>
    <w:uiPriority w:val="34"/>
    <w:qFormat/>
    <w:rsid w:val="006B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</dc:title>
  <dc:subject/>
  <dc:creator>Qwikresume</dc:creator>
  <cp:keywords/>
  <cp:lastModifiedBy>DELL</cp:lastModifiedBy>
  <cp:revision>48</cp:revision>
  <dcterms:created xsi:type="dcterms:W3CDTF">2022-08-06T12:22:00Z</dcterms:created>
  <dcterms:modified xsi:type="dcterms:W3CDTF">2022-08-10T14:32:00Z</dcterms:modified>
</cp:coreProperties>
</file>