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B2A9" w14:textId="77777777" w:rsidR="00E26121" w:rsidRDefault="00000000">
      <w:pPr>
        <w:spacing w:after="0" w:line="259" w:lineRule="auto"/>
        <w:ind w:left="14" w:right="0" w:firstLine="0"/>
      </w:pPr>
      <w:r>
        <w:rPr>
          <w:b/>
          <w:sz w:val="28"/>
        </w:rPr>
        <w:t>GSUPRAJA</w:t>
      </w:r>
      <w:r>
        <w:t xml:space="preserve"> </w:t>
      </w:r>
    </w:p>
    <w:p w14:paraId="1E35D5E3" w14:textId="77777777" w:rsidR="00E26121" w:rsidRDefault="00000000">
      <w:pPr>
        <w:ind w:left="14" w:firstLine="0"/>
      </w:pPr>
      <w:r>
        <w:t xml:space="preserve">Quality Engineering &amp; Assurance Phone : +91- 9392880744 </w:t>
      </w:r>
    </w:p>
    <w:p w14:paraId="125B2CCD" w14:textId="77777777" w:rsidR="00E26121" w:rsidRDefault="00000000">
      <w:pPr>
        <w:spacing w:after="264"/>
        <w:ind w:left="14" w:right="0" w:firstLine="0"/>
      </w:pPr>
      <w:r>
        <w:t>Email : supraja.g13</w:t>
      </w:r>
      <w:r>
        <w:rPr>
          <w:color w:val="1155CC"/>
          <w:u w:val="single" w:color="1155CC"/>
        </w:rPr>
        <w:t>@gmail.com</w:t>
      </w:r>
      <w:r>
        <w:t xml:space="preserve"> </w:t>
      </w:r>
    </w:p>
    <w:p w14:paraId="4ED264F3" w14:textId="77777777" w:rsidR="00E26121" w:rsidRDefault="00000000">
      <w:pPr>
        <w:ind w:left="14" w:right="0" w:firstLine="0"/>
      </w:pPr>
      <w:r>
        <w:t xml:space="preserve">Dynamic Process Executive with a proven track record at Hinduja Global Solutions (HGS), excelling in security understanding and cross-functional team leadership. Spearheaded macro-level business enhancements, significantly boosting process efficiency. Expert in compliance management and claims processing, adept at leveraging MS Office tools to achieve and surpass productivity and quality goals. </w:t>
      </w:r>
    </w:p>
    <w:p w14:paraId="7877AC1E" w14:textId="77777777" w:rsidR="00E26121" w:rsidRDefault="00000000">
      <w:pPr>
        <w:spacing w:after="366" w:line="259" w:lineRule="auto"/>
        <w:ind w:left="14" w:right="0" w:firstLine="0"/>
      </w:pPr>
      <w:r>
        <w:rPr>
          <w:sz w:val="17"/>
        </w:rPr>
        <w:t>—------------------------------------------------------------------------------------------------------------------------------------------------------------------</w:t>
      </w:r>
      <w:r>
        <w:t xml:space="preserve"> </w:t>
      </w:r>
    </w:p>
    <w:p w14:paraId="2213060B" w14:textId="77777777" w:rsidR="00E26121" w:rsidRDefault="00000000">
      <w:pPr>
        <w:spacing w:after="176" w:line="259" w:lineRule="auto"/>
        <w:ind w:left="-5" w:right="0" w:hanging="10"/>
      </w:pPr>
      <w:r>
        <w:rPr>
          <w:b/>
          <w:sz w:val="24"/>
          <w:u w:val="single" w:color="000000"/>
        </w:rPr>
        <w:t>PROFESSIONAL SUMMARY:</w:t>
      </w:r>
      <w:r>
        <w:t xml:space="preserve"> </w:t>
      </w:r>
    </w:p>
    <w:p w14:paraId="4EDB934F" w14:textId="77777777" w:rsidR="00E26121" w:rsidRDefault="00000000">
      <w:pPr>
        <w:spacing w:after="11" w:line="259" w:lineRule="auto"/>
        <w:ind w:left="-5" w:right="0" w:hanging="10"/>
      </w:pPr>
      <w:r>
        <w:rPr>
          <w:b/>
          <w:sz w:val="24"/>
        </w:rPr>
        <w:t>Process Executive</w:t>
      </w:r>
      <w:r>
        <w:t xml:space="preserve"> </w:t>
      </w:r>
    </w:p>
    <w:p w14:paraId="58AF2A32" w14:textId="77777777" w:rsidR="00E26121" w:rsidRDefault="00000000">
      <w:pPr>
        <w:spacing w:after="11" w:line="259" w:lineRule="auto"/>
        <w:ind w:left="-5" w:right="0" w:hanging="10"/>
      </w:pPr>
      <w:r>
        <w:rPr>
          <w:b/>
          <w:sz w:val="24"/>
        </w:rPr>
        <w:t>Hinduja Global Solutions</w:t>
      </w:r>
      <w:r>
        <w:t xml:space="preserve"> </w:t>
      </w:r>
    </w:p>
    <w:p w14:paraId="52F29A9A" w14:textId="77777777" w:rsidR="00E26121" w:rsidRDefault="00000000">
      <w:pPr>
        <w:spacing w:after="200" w:line="259" w:lineRule="auto"/>
        <w:ind w:left="-5" w:right="0" w:hanging="10"/>
      </w:pPr>
      <w:r>
        <w:rPr>
          <w:b/>
          <w:sz w:val="24"/>
        </w:rPr>
        <w:t>October 2021-July 2023</w:t>
      </w:r>
      <w:r>
        <w:t xml:space="preserve"> </w:t>
      </w:r>
    </w:p>
    <w:p w14:paraId="4021E900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Spearheaded organizational development efforts, incorporating macro-level business process enhancements. </w:t>
      </w:r>
    </w:p>
    <w:p w14:paraId="6FF483C8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Answered telephone or online requests and completed interactions quickly to meet productivity goals. </w:t>
      </w:r>
    </w:p>
    <w:p w14:paraId="1270873F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Collaborated with peers to measure ongoing process performance, enacting changes based on data </w:t>
      </w:r>
    </w:p>
    <w:p w14:paraId="02012B78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Prepared accurate documents for customer and business needs Investigated basic issues and escalated more complicated concems. </w:t>
      </w:r>
    </w:p>
    <w:p w14:paraId="01ED5B30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Research and document claims Gather information, review documentation, and update claims </w:t>
      </w:r>
    </w:p>
    <w:p w14:paraId="09CFE396" w14:textId="77777777" w:rsidR="00E26121" w:rsidRDefault="00000000">
      <w:pPr>
        <w:ind w:left="730" w:right="0" w:firstLine="0"/>
      </w:pPr>
      <w:r>
        <w:t xml:space="preserve">files </w:t>
      </w:r>
    </w:p>
    <w:p w14:paraId="075A9CE0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Determine liability and coverage Analyze the policy and relevant facts to determine if the loss is covered </w:t>
      </w:r>
    </w:p>
    <w:p w14:paraId="3A40EFBF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Provide customer service Act as a liaison between the insured party and the insurer, and resolve questions or issues </w:t>
      </w:r>
    </w:p>
    <w:p w14:paraId="683A46C6" w14:textId="77777777" w:rsidR="00E26121" w:rsidRDefault="00000000">
      <w:pPr>
        <w:numPr>
          <w:ilvl w:val="0"/>
          <w:numId w:val="1"/>
        </w:numPr>
        <w:spacing w:after="352"/>
        <w:ind w:right="0" w:hanging="370"/>
      </w:pPr>
      <w:r>
        <w:t xml:space="preserve">Adjudicate medical claims in accordance with policy terms and conditions to meet personal and team productivity and quality goals </w:t>
      </w:r>
    </w:p>
    <w:p w14:paraId="1EBA0022" w14:textId="77777777" w:rsidR="00E26121" w:rsidRDefault="00000000">
      <w:pPr>
        <w:spacing w:after="284" w:line="259" w:lineRule="auto"/>
        <w:ind w:left="-5" w:right="0" w:hanging="10"/>
      </w:pPr>
      <w:r>
        <w:rPr>
          <w:b/>
          <w:sz w:val="24"/>
        </w:rPr>
        <w:t>Roles and Responsibilities</w:t>
      </w:r>
      <w:r>
        <w:t xml:space="preserve"> </w:t>
      </w:r>
    </w:p>
    <w:p w14:paraId="60A3E8E6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Claims Processing: Review and process insurance claims, ensuring all necessary documentation is complete and accurate. </w:t>
      </w:r>
    </w:p>
    <w:p w14:paraId="0B2AA383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Investigation: Investigate claims by gathering information from policyholders, witnesses, and relevant documents to assess the validity of claims. </w:t>
      </w:r>
    </w:p>
    <w:p w14:paraId="7DCF97E7" w14:textId="77777777" w:rsidR="00E26121" w:rsidRDefault="00000000">
      <w:pPr>
        <w:numPr>
          <w:ilvl w:val="0"/>
          <w:numId w:val="1"/>
        </w:numPr>
        <w:ind w:right="0" w:hanging="370"/>
      </w:pPr>
      <w:r>
        <w:lastRenderedPageBreak/>
        <w:t xml:space="preserve">Customer Service: Serve as a point of contact for policyholders, addressing inquiries, providing updates, and resolving issues related to their claims. </w:t>
      </w:r>
    </w:p>
    <w:p w14:paraId="2003656B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Data Entry and Documentation: Maintain accurate records of claims and ensure all information is entered into the claims management system. </w:t>
      </w:r>
    </w:p>
    <w:p w14:paraId="3D566DF2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Compliance: Ensure that all claims processing complies with industry regulations and company policies. </w:t>
      </w:r>
    </w:p>
    <w:p w14:paraId="37C4BFF8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Continuous Improvement: Participate in process improvement initiatives to enhance the efficiency and effectiveness of claims processing. </w:t>
      </w:r>
    </w:p>
    <w:p w14:paraId="12056BE2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Analysis </w:t>
      </w:r>
      <w:r>
        <w:tab/>
        <w:t xml:space="preserve">and Reporting: Analyze claims data to identify trends and prepare reports for management. </w:t>
      </w:r>
    </w:p>
    <w:p w14:paraId="750867F5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Collaboration: Work with underwriters, adjusters, and other departments to ensure claims are processed efficiently. </w:t>
      </w:r>
    </w:p>
    <w:p w14:paraId="5E891E4F" w14:textId="77777777" w:rsidR="00E26121" w:rsidRDefault="00000000">
      <w:pPr>
        <w:numPr>
          <w:ilvl w:val="0"/>
          <w:numId w:val="1"/>
        </w:numPr>
        <w:spacing w:after="367"/>
        <w:ind w:right="0" w:hanging="370"/>
      </w:pPr>
      <w:r>
        <w:t xml:space="preserve">Negotiation: Negotiate settlements with policyholders and third parties when necessary </w:t>
      </w:r>
    </w:p>
    <w:p w14:paraId="6A9DE988" w14:textId="4714F3CD" w:rsidR="006C1EDF" w:rsidRDefault="00000000" w:rsidP="006C1EDF">
      <w:pPr>
        <w:spacing w:after="243" w:line="259" w:lineRule="auto"/>
        <w:ind w:left="-5" w:right="0" w:hanging="10"/>
      </w:pPr>
      <w:r>
        <w:rPr>
          <w:b/>
          <w:sz w:val="24"/>
          <w:u w:val="single" w:color="000000"/>
        </w:rPr>
        <w:t>TECHNICAL SKILLS:</w:t>
      </w:r>
      <w:r>
        <w:t xml:space="preserve"> </w:t>
      </w:r>
    </w:p>
    <w:p w14:paraId="7601E70A" w14:textId="608F0ACB" w:rsidR="00E26121" w:rsidRDefault="00000000">
      <w:pPr>
        <w:numPr>
          <w:ilvl w:val="0"/>
          <w:numId w:val="1"/>
        </w:numPr>
        <w:ind w:right="0" w:hanging="370"/>
      </w:pPr>
      <w:r>
        <w:t xml:space="preserve">Security understanding </w:t>
      </w:r>
    </w:p>
    <w:p w14:paraId="42096DFB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Escalation procedures </w:t>
      </w:r>
    </w:p>
    <w:p w14:paraId="7ECD200E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Audit Compliance </w:t>
      </w:r>
    </w:p>
    <w:p w14:paraId="1E53AC2E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Claims Processing </w:t>
      </w:r>
    </w:p>
    <w:p w14:paraId="0B011431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Compliance Management </w:t>
      </w:r>
    </w:p>
    <w:p w14:paraId="4370471C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Cross-functional team leadership </w:t>
      </w:r>
    </w:p>
    <w:p w14:paraId="4564D690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Data review </w:t>
      </w:r>
    </w:p>
    <w:p w14:paraId="069216CE" w14:textId="6D7B5A6C" w:rsidR="006C1EDF" w:rsidRDefault="006C1EDF">
      <w:pPr>
        <w:numPr>
          <w:ilvl w:val="0"/>
          <w:numId w:val="1"/>
        </w:numPr>
        <w:ind w:right="0" w:hanging="370"/>
      </w:pPr>
      <w:r>
        <w:t xml:space="preserve">Transcriptionist with experience of </w:t>
      </w:r>
      <w:r w:rsidR="00B25742">
        <w:t>1</w:t>
      </w:r>
      <w:r>
        <w:t xml:space="preserve"> years </w:t>
      </w:r>
    </w:p>
    <w:p w14:paraId="74439A9A" w14:textId="77777777" w:rsidR="006C1EDF" w:rsidRDefault="00000000" w:rsidP="006C1EDF">
      <w:pPr>
        <w:numPr>
          <w:ilvl w:val="0"/>
          <w:numId w:val="1"/>
        </w:numPr>
        <w:spacing w:after="451"/>
        <w:ind w:right="0" w:hanging="370"/>
      </w:pPr>
      <w:r>
        <w:t>Ms office tools</w:t>
      </w:r>
      <w:r w:rsidR="006C1EDF">
        <w:t xml:space="preserve"> </w:t>
      </w:r>
    </w:p>
    <w:p w14:paraId="6BA7C272" w14:textId="77EDAE46" w:rsidR="006C1EDF" w:rsidRDefault="006C1EDF" w:rsidP="006C1EDF">
      <w:pPr>
        <w:spacing w:after="451"/>
        <w:ind w:left="715" w:right="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89B610" w14:textId="77777777" w:rsidR="006C1EDF" w:rsidRDefault="006C1EDF" w:rsidP="006C1EDF">
      <w:pPr>
        <w:spacing w:after="451"/>
        <w:ind w:left="715" w:right="0" w:firstLine="0"/>
      </w:pPr>
    </w:p>
    <w:p w14:paraId="295519E3" w14:textId="77777777" w:rsidR="00E26121" w:rsidRDefault="00000000">
      <w:pPr>
        <w:spacing w:after="0" w:line="259" w:lineRule="auto"/>
        <w:ind w:left="-5" w:right="0" w:hanging="10"/>
      </w:pPr>
      <w:r>
        <w:rPr>
          <w:b/>
          <w:sz w:val="24"/>
          <w:u w:val="single" w:color="000000"/>
        </w:rPr>
        <w:t>EDUCATIONAL QUALIFICATION:</w:t>
      </w:r>
      <w:r>
        <w:t xml:space="preserve"> </w:t>
      </w:r>
    </w:p>
    <w:tbl>
      <w:tblPr>
        <w:tblStyle w:val="TableGrid"/>
        <w:tblW w:w="9482" w:type="dxa"/>
        <w:tblInd w:w="34" w:type="dxa"/>
        <w:tblCellMar>
          <w:top w:w="153" w:type="dxa"/>
          <w:left w:w="108" w:type="dxa"/>
          <w:bottom w:w="164" w:type="dxa"/>
          <w:right w:w="65" w:type="dxa"/>
        </w:tblCellMar>
        <w:tblLook w:val="04A0" w:firstRow="1" w:lastRow="0" w:firstColumn="1" w:lastColumn="0" w:noHBand="0" w:noVBand="1"/>
      </w:tblPr>
      <w:tblGrid>
        <w:gridCol w:w="1582"/>
        <w:gridCol w:w="3860"/>
        <w:gridCol w:w="1320"/>
        <w:gridCol w:w="2720"/>
      </w:tblGrid>
      <w:tr w:rsidR="00E26121" w14:paraId="63B1B01D" w14:textId="77777777">
        <w:trPr>
          <w:trHeight w:val="648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CEE571" w14:textId="77777777" w:rsidR="00E261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Standard</w:t>
            </w:r>
            <w: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4500EF" w14:textId="77777777" w:rsidR="00E261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University/School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41A558" w14:textId="77777777" w:rsidR="00E26121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Year</w:t>
            </w:r>
            <w:r>
              <w:t xml:space="preserve">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70F69D" w14:textId="77777777" w:rsidR="00E26121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Percentage/CGPA</w:t>
            </w:r>
            <w:r>
              <w:t xml:space="preserve"> </w:t>
            </w:r>
          </w:p>
        </w:tc>
      </w:tr>
      <w:tr w:rsidR="00E26121" w14:paraId="16A4ADF7" w14:textId="77777777">
        <w:trPr>
          <w:trHeight w:val="648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E2286" w14:textId="77777777" w:rsidR="00E26121" w:rsidRDefault="00000000">
            <w:pPr>
              <w:spacing w:after="0" w:line="259" w:lineRule="auto"/>
              <w:ind w:left="0" w:right="0" w:firstLine="0"/>
            </w:pPr>
            <w:r>
              <w:t xml:space="preserve">Msc Food Tech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3F4E4A" w14:textId="77777777" w:rsidR="00E26121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Sri Venkateswara University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AB3E07" w14:textId="77777777" w:rsidR="00E26121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2021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7787E2" w14:textId="77777777" w:rsidR="00E26121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70 </w:t>
            </w:r>
          </w:p>
        </w:tc>
      </w:tr>
      <w:tr w:rsidR="00E26121" w14:paraId="54023C50" w14:textId="77777777">
        <w:trPr>
          <w:trHeight w:val="749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8D6F" w14:textId="77777777" w:rsidR="00E26121" w:rsidRDefault="00000000">
            <w:pPr>
              <w:spacing w:after="0" w:line="259" w:lineRule="auto"/>
              <w:ind w:left="0" w:right="57" w:firstLine="0"/>
              <w:jc w:val="center"/>
            </w:pPr>
            <w:r>
              <w:lastRenderedPageBreak/>
              <w:t xml:space="preserve">BSc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B7B6" w14:textId="77777777" w:rsidR="00E26121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color w:val="2D2A2A"/>
              </w:rPr>
              <w:t>Sri Venkateswara University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9988" w14:textId="77777777" w:rsidR="00E26121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2019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DD23" w14:textId="77777777" w:rsidR="00E26121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86 </w:t>
            </w:r>
          </w:p>
        </w:tc>
      </w:tr>
      <w:tr w:rsidR="00E26121" w14:paraId="3130A91E" w14:textId="77777777">
        <w:trPr>
          <w:trHeight w:val="648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B688" w14:textId="77777777" w:rsidR="00E26121" w:rsidRDefault="00000000">
            <w:pPr>
              <w:spacing w:after="0" w:line="259" w:lineRule="auto"/>
              <w:ind w:left="0" w:right="56" w:firstLine="0"/>
              <w:jc w:val="center"/>
            </w:pPr>
            <w:r>
              <w:t>12</w:t>
            </w:r>
            <w:r>
              <w:rPr>
                <w:sz w:val="12"/>
              </w:rPr>
              <w:t>th</w:t>
            </w:r>
            <w: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767B6" w14:textId="77777777" w:rsidR="00E26121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color w:val="2D2A2A"/>
              </w:rPr>
              <w:t>Sri Chaitanya college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25E98" w14:textId="77777777" w:rsidR="00E26121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2015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3F73D" w14:textId="77777777" w:rsidR="00E26121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93 </w:t>
            </w:r>
          </w:p>
        </w:tc>
      </w:tr>
      <w:tr w:rsidR="00E26121" w14:paraId="78A3D1D6" w14:textId="77777777">
        <w:trPr>
          <w:trHeight w:val="648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4A217" w14:textId="77777777" w:rsidR="00E26121" w:rsidRDefault="00000000">
            <w:pPr>
              <w:spacing w:after="0" w:line="259" w:lineRule="auto"/>
              <w:ind w:left="0" w:right="56" w:firstLine="0"/>
              <w:jc w:val="center"/>
            </w:pPr>
            <w:r>
              <w:t>10</w:t>
            </w:r>
            <w:r>
              <w:rPr>
                <w:sz w:val="12"/>
              </w:rPr>
              <w:t>th</w:t>
            </w:r>
            <w:r>
              <w:t xml:space="preserve">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B1D0E" w14:textId="77777777" w:rsidR="00E26121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Camford English Medium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66D9E" w14:textId="77777777" w:rsidR="00E26121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2013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FD79" w14:textId="77777777" w:rsidR="00E26121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97 </w:t>
            </w:r>
          </w:p>
        </w:tc>
      </w:tr>
    </w:tbl>
    <w:p w14:paraId="3FB5F880" w14:textId="77777777" w:rsidR="00E26121" w:rsidRDefault="00000000">
      <w:pPr>
        <w:spacing w:after="243" w:line="259" w:lineRule="auto"/>
        <w:ind w:left="-5" w:right="0" w:hanging="10"/>
      </w:pPr>
      <w:r>
        <w:rPr>
          <w:b/>
          <w:sz w:val="24"/>
          <w:u w:val="single" w:color="000000"/>
        </w:rPr>
        <w:t>SOFT SKILLS:</w:t>
      </w:r>
      <w:r>
        <w:t xml:space="preserve"> </w:t>
      </w:r>
    </w:p>
    <w:p w14:paraId="430B26C8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Highly motivated towards working in a group, can work effectively in a team as well as independently. </w:t>
      </w:r>
    </w:p>
    <w:p w14:paraId="1DDBB028" w14:textId="77777777" w:rsidR="00E26121" w:rsidRDefault="00000000">
      <w:pPr>
        <w:numPr>
          <w:ilvl w:val="0"/>
          <w:numId w:val="1"/>
        </w:numPr>
        <w:ind w:right="0" w:hanging="370"/>
      </w:pPr>
      <w:r>
        <w:t xml:space="preserve">Quick learner &amp; adaptive to new and challenging technological environments. </w:t>
      </w:r>
    </w:p>
    <w:sectPr w:rsidR="00E26121">
      <w:pgSz w:w="12240" w:h="15840"/>
      <w:pgMar w:top="1526" w:right="1462" w:bottom="1768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61130"/>
    <w:multiLevelType w:val="hybridMultilevel"/>
    <w:tmpl w:val="3A041A76"/>
    <w:lvl w:ilvl="0" w:tplc="66F437C4">
      <w:start w:val="1"/>
      <w:numFmt w:val="bullet"/>
      <w:lvlText w:val="●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B8E4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1415E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62B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3C39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D4107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8E8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C85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54906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038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21"/>
    <w:rsid w:val="006C1EDF"/>
    <w:rsid w:val="007A4C0E"/>
    <w:rsid w:val="00B25742"/>
    <w:rsid w:val="00E2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437F"/>
  <w15:docId w15:val="{132F6FD4-D8A9-41EA-8058-EFF00974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310" w:lineRule="auto"/>
      <w:ind w:left="394" w:right="5782" w:hanging="38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Supraja Ganigunthala</dc:title>
  <dc:subject/>
  <dc:creator>CHARAN KUMAR REDDY</dc:creator>
  <cp:keywords/>
  <cp:lastModifiedBy>Supraja G</cp:lastModifiedBy>
  <cp:revision>3</cp:revision>
  <dcterms:created xsi:type="dcterms:W3CDTF">2025-09-17T11:38:00Z</dcterms:created>
  <dcterms:modified xsi:type="dcterms:W3CDTF">2025-09-17T11:39:00Z</dcterms:modified>
</cp:coreProperties>
</file>