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Contact Info: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abedreyaz@gmail.com</w:t>
        </w:r>
      </w:hyperlink>
      <w:r>
        <w:rPr>
          <w:rFonts w:ascii="Calibri" w:hAnsi="Calibri" w:cs="Calibri" w:eastAsia="Calibri"/>
          <w:color w:val="auto"/>
          <w:spacing w:val="0"/>
          <w:position w:val="0"/>
          <w:sz w:val="22"/>
          <w:shd w:fill="auto" w:val="clear"/>
        </w:rPr>
        <w:t xml:space="preserve"> WhatsApp: +92342556907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Abid Riaz</w:t>
      </w:r>
    </w:p>
    <w:p>
      <w:pPr>
        <w:spacing w:before="0" w:after="200" w:line="240"/>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Translator, Interpreter, and Subtitles Creator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4F81BD"/>
          <w:spacing w:val="0"/>
          <w:position w:val="0"/>
          <w:sz w:val="22"/>
          <w:shd w:fill="auto" w:val="clear"/>
        </w:rPr>
        <w:t xml:space="preserve">Languages</w:t>
      </w:r>
      <w:r>
        <w:rPr>
          <w:rFonts w:ascii="Calibri" w:hAnsi="Calibri" w:cs="Calibri" w:eastAsia="Calibri"/>
          <w:color w:val="4F81BD"/>
          <w:spacing w:val="0"/>
          <w:position w:val="0"/>
          <w:sz w:val="22"/>
          <w:shd w:fill="auto" w:val="clear"/>
        </w:rPr>
        <w:t xml:space="preserve">: </w:t>
      </w:r>
      <w:r>
        <w:rPr>
          <w:rFonts w:ascii="Calibri" w:hAnsi="Calibri" w:cs="Calibri" w:eastAsia="Calibri"/>
          <w:color w:val="auto"/>
          <w:spacing w:val="0"/>
          <w:position w:val="0"/>
          <w:sz w:val="22"/>
          <w:shd w:fill="auto" w:val="clear"/>
        </w:rPr>
        <w:t xml:space="preserve">Urdu, Dari-Farsi, Pashto and English</w:t>
      </w:r>
    </w:p>
    <w:p>
      <w:pPr>
        <w:spacing w:before="0" w:after="200" w:line="276"/>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b/>
          <w:color w:val="4F81BD"/>
          <w:spacing w:val="0"/>
          <w:position w:val="0"/>
          <w:sz w:val="22"/>
          <w:shd w:fill="auto" w:val="clear"/>
        </w:rPr>
        <w:t xml:space="preserve">Skills: </w:t>
        <w:tab/>
      </w:r>
      <w:r>
        <w:rPr>
          <w:rFonts w:ascii="Calibri" w:hAnsi="Calibri" w:cs="Calibri" w:eastAsia="Calibri"/>
          <w:color w:val="auto"/>
          <w:spacing w:val="0"/>
          <w:position w:val="0"/>
          <w:sz w:val="22"/>
          <w:shd w:fill="auto" w:val="clear"/>
        </w:rPr>
        <w:t xml:space="preserve">Translation (official documents, business, IT, and medical), subtitling, app localization, interpretation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4F81BD"/>
          <w:spacing w:val="0"/>
          <w:position w:val="0"/>
          <w:sz w:val="22"/>
          <w:shd w:fill="auto" w:val="clear"/>
        </w:rPr>
        <w:t xml:space="preserve">Tools:  </w:t>
      </w:r>
      <w:r>
        <w:rPr>
          <w:rFonts w:ascii="Calibri" w:hAnsi="Calibri" w:cs="Calibri" w:eastAsia="Calibri"/>
          <w:color w:val="auto"/>
          <w:spacing w:val="0"/>
          <w:position w:val="0"/>
          <w:sz w:val="22"/>
          <w:shd w:fill="auto" w:val="clear"/>
        </w:rPr>
        <w:t xml:space="preserve">MS Word, MemoQ, SDL Trados, Memsource, CrowdIn app localization tool, Aegisub, Amara, XTM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4F81BD"/>
          <w:spacing w:val="0"/>
          <w:position w:val="0"/>
          <w:sz w:val="22"/>
          <w:shd w:fill="auto" w:val="clear"/>
        </w:rPr>
        <w:t xml:space="preserve">Education:  </w:t>
      </w:r>
      <w:r>
        <w:rPr>
          <w:rFonts w:ascii="Calibri" w:hAnsi="Calibri" w:cs="Calibri" w:eastAsia="Calibri"/>
          <w:color w:val="auto"/>
          <w:spacing w:val="0"/>
          <w:position w:val="0"/>
          <w:sz w:val="22"/>
          <w:shd w:fill="auto" w:val="clear"/>
        </w:rPr>
        <w:t xml:space="preserve">M.A. (Master of Arts) in</w:t>
      </w:r>
      <w:r>
        <w:rPr>
          <w:rFonts w:ascii="Calibri" w:hAnsi="Calibri" w:cs="Calibri" w:eastAsia="Calibri"/>
          <w:b/>
          <w:color w:val="4F81BD"/>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English Literature and Linguistics (University of Peshawar)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Experience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Freelance Translator (Present)</w:t>
      </w: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Code.org</w:t>
      </w:r>
      <w:r>
        <w:rPr>
          <w:rFonts w:ascii="Calibri" w:hAnsi="Calibri" w:cs="Calibri" w:eastAsia="Calibri"/>
          <w:color w:val="809EC2"/>
          <w:spacing w:val="0"/>
          <w:position w:val="0"/>
          <w:sz w:val="22"/>
          <w:shd w:fill="auto" w:val="clear"/>
        </w:rPr>
        <w:t xml:space="preserve">. </w:t>
      </w:r>
      <w:r>
        <w:rPr>
          <w:rFonts w:ascii="Calibri" w:hAnsi="Calibri" w:cs="Calibri" w:eastAsia="Calibri"/>
          <w:b/>
          <w:color w:val="809EC2"/>
          <w:spacing w:val="0"/>
          <w:position w:val="0"/>
          <w:sz w:val="22"/>
          <w:shd w:fill="auto" w:val="clear"/>
        </w:rPr>
        <w:t xml:space="preserve">Domain: IT, education and marketing. Wordcount: 100,000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translated 000s of UI strings for this site through the CrowdIn platform working with a top US translation company. Approximate wordcount over 100 K words. The project also included subtitling of video lessons from English to Urdu. </w:t>
      </w: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Meta. Domain: IT and marketing. Wordcount: 100,000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Over the years I have translated for Meta through different translation companies including RWS. Over the years, I have contributed, by approximate wordcount, over 100 K words. The bulk of this translation comprised the development of AI training data and user-interface strings.</w:t>
      </w: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Patients Know Best app. Domain: IT, marketing, and medical health.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over 25000 words from UI strings of this UK-based health records app that integrates with the NHS app. I translated this app on the CrowdIn platform.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Woman Life Freedom movement in Iran. Domain: News and current affairs. Client: Sky News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through a transaltion company, I provided the Sky News correspondent, based in Iraq at the time, with daily coverage of the rights movement that began after a Kurdish woman Mahsa Amini was reported killed in custody by the Iranian morality police. I provided daily coverage of news, speeches, events, protests, statements, videos (along with subtitles), and anything that was relevant to the movement in Iran. I put in 12 hours every day for 45 days to provide a highly detailed and indepth coverage helping Sky News sift through a host of simultaneous happenings in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Radio shows of Mashaal Radio. Domain: Marketing. Client: Radio Free Europe Radio Liberty (RFERL)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translated over 25 hours of radio programs broadcast on Mashaal radio as part of their content survey which Radio Free Europe itself conducted. Wordcout 70,000.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Translation of Genetically modified crop report 2013. Client: </w:t>
      </w:r>
      <w:r>
        <w:rPr>
          <w:rFonts w:ascii="Calibri" w:hAnsi="Calibri" w:cs="Calibri" w:eastAsia="Calibri"/>
          <w:b/>
          <w:color w:val="809EC2"/>
          <w:spacing w:val="0"/>
          <w:position w:val="0"/>
          <w:sz w:val="22"/>
          <w:shd w:fill="auto" w:val="clear"/>
        </w:rPr>
        <w:t xml:space="preserve">ISAAA.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ISAAA, a bio-tech application org, publishes an annual report on GM crops. I had the opportunity to translated their 2013 report. The relevant portion I was asked to translated contained 40,000 words. </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Water Distribution in South Asia academic course. Client: University of Nebraska Omaha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a course name Transboundary Distribution of Water in South Asia into Urdu for the university of Nebraska Omaha. Wordcount 22,000 of technical and scientific text. My translation is under use at the university.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809EC2"/>
          <w:spacing w:val="0"/>
          <w:position w:val="0"/>
          <w:sz w:val="22"/>
          <w:shd w:fill="auto" w:val="clear"/>
        </w:rPr>
      </w:pPr>
      <w:r>
        <w:rPr>
          <w:rFonts w:ascii="Calibri" w:hAnsi="Calibri" w:cs="Calibri" w:eastAsia="Calibri"/>
          <w:b/>
          <w:color w:val="809EC2"/>
          <w:spacing w:val="0"/>
          <w:position w:val="0"/>
          <w:sz w:val="22"/>
          <w:shd w:fill="auto" w:val="clear"/>
        </w:rPr>
        <w:t xml:space="preserve">Historic Afghan news magazines. Domain: Current affairs, history, and military. Client: Thesigers, a strategic advisory firm in London.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with scholars like Anand Gopal and Alex Strick, I translated 300,000 words from Afghan Taliban magazines from the years 1996 to 1999. The magazine included titles like Da Shariat Ghag, Tolo-e-Afghan. Translating from both Dari and Pashto, I worked prodigiously to meet a target of 40,000 words per month on this project lasting several months. My project manage Alex Strick provided me a testimonial for good translation work on the project. </w:t>
      </w:r>
    </w:p>
    <w:p>
      <w:pPr>
        <w:spacing w:before="0" w:after="200" w:line="276"/>
        <w:ind w:right="0" w:left="14" w:firstLine="0"/>
        <w:jc w:val="left"/>
        <w:rPr>
          <w:rFonts w:ascii="Calibri" w:hAnsi="Calibri" w:cs="Calibri" w:eastAsia="Calibri"/>
          <w:b/>
          <w:color w:val="4F81BD"/>
          <w:spacing w:val="0"/>
          <w:position w:val="0"/>
          <w:sz w:val="22"/>
          <w:shd w:fill="auto" w:val="clear"/>
        </w:rPr>
      </w:pPr>
    </w:p>
    <w:p>
      <w:pPr>
        <w:spacing w:before="0" w:after="200" w:line="276"/>
        <w:ind w:right="0" w:left="14"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Subtitling:</w:t>
      </w:r>
    </w:p>
    <w:p>
      <w:pPr>
        <w:numPr>
          <w:ilvl w:val="0"/>
          <w:numId w:val="9"/>
        </w:numPr>
        <w:spacing w:before="0" w:after="0" w:line="240"/>
        <w:ind w:right="0" w:left="374"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Subtitled a film about a woman cricketer from Karachi for the Olympics Channel.</w:t>
      </w:r>
    </w:p>
    <w:p>
      <w:pPr>
        <w:numPr>
          <w:ilvl w:val="0"/>
          <w:numId w:val="9"/>
        </w:numPr>
        <w:spacing w:before="0" w:after="0" w:line="240"/>
        <w:ind w:right="0" w:left="374"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Subtitled Showgirls of Pakistan for the filmmaker Saad Khan</w:t>
      </w:r>
    </w:p>
    <w:p>
      <w:pPr>
        <w:numPr>
          <w:ilvl w:val="0"/>
          <w:numId w:val="9"/>
        </w:numPr>
        <w:spacing w:before="0" w:after="0" w:line="240"/>
        <w:ind w:right="0" w:left="374"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Subtitled a film about the life of Qandeel Baloch</w:t>
      </w:r>
    </w:p>
    <w:p>
      <w:pPr>
        <w:numPr>
          <w:ilvl w:val="0"/>
          <w:numId w:val="9"/>
        </w:numPr>
        <w:spacing w:before="0" w:after="0" w:line="240"/>
        <w:ind w:right="0" w:left="374"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Subtitled 2 Pashto and Urdu documentaries on Aqeela Asifi, a Farsi/Pashto-speaking Afghan refugee teacher in Kot Chandna refugee camp in Mianwali, Pakistan. Farsi/Pashto documentary on the mining sector of Afghanistan, focusing especially on copper mines in Mes Aynak. Translated Pashto news bulletins and current affairs debates broadcast by different TV/Radio channels such Ashna TV, Shamshad TV, Mashaal Radio,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Volunteer Transaltion Work</w:t>
      </w:r>
    </w:p>
    <w:p>
      <w:pPr>
        <w:numPr>
          <w:ilvl w:val="0"/>
          <w:numId w:val="11"/>
        </w:numPr>
        <w:spacing w:before="0" w:after="200" w:line="276"/>
        <w:ind w:right="0" w:left="720" w:hanging="360"/>
        <w:jc w:val="left"/>
        <w:rPr>
          <w:rFonts w:ascii="Calibri" w:hAnsi="Calibri" w:cs="Calibri" w:eastAsia="Calibri"/>
          <w:b/>
          <w:color w:val="548DD4"/>
          <w:spacing w:val="0"/>
          <w:position w:val="0"/>
          <w:sz w:val="22"/>
          <w:shd w:fill="auto" w:val="clear"/>
        </w:rPr>
      </w:pPr>
      <w:r>
        <w:rPr>
          <w:rFonts w:ascii="Calibri" w:hAnsi="Calibri" w:cs="Calibri" w:eastAsia="Calibri"/>
          <w:color w:val="auto"/>
          <w:spacing w:val="0"/>
          <w:position w:val="0"/>
          <w:sz w:val="22"/>
          <w:shd w:fill="auto" w:val="clear"/>
        </w:rPr>
        <w:t xml:space="preserve">I am a registered volunteer Transaltors Without Borders and have contributed one of the highest volume in my languages. At Amara.org, I have translated several TedTalks and Scientific American magazine videos. I also contributed to Pashto translation of Apache OpenOffice.</w:t>
      </w:r>
    </w:p>
    <w:p>
      <w:pPr>
        <w:spacing w:before="0" w:after="200" w:line="276"/>
        <w:ind w:right="0" w:left="0" w:firstLine="0"/>
        <w:jc w:val="left"/>
        <w:rPr>
          <w:rFonts w:ascii="Calibri" w:hAnsi="Calibri" w:cs="Calibri" w:eastAsia="Calibri"/>
          <w:b/>
          <w:color w:val="548DD4"/>
          <w:spacing w:val="0"/>
          <w:position w:val="0"/>
          <w:sz w:val="22"/>
          <w:shd w:fill="auto" w:val="clear"/>
        </w:rPr>
      </w:pPr>
    </w:p>
    <w:p>
      <w:pPr>
        <w:spacing w:before="0" w:after="200" w:line="276"/>
        <w:ind w:right="0" w:left="0" w:firstLine="0"/>
        <w:jc w:val="left"/>
        <w:rPr>
          <w:rFonts w:ascii="Calibri" w:hAnsi="Calibri" w:cs="Calibri" w:eastAsia="Calibri"/>
          <w:b/>
          <w:color w:val="548DD4"/>
          <w:spacing w:val="0"/>
          <w:position w:val="0"/>
          <w:sz w:val="22"/>
          <w:shd w:fill="auto" w:val="clear"/>
        </w:rPr>
      </w:pPr>
      <w:r>
        <w:rPr>
          <w:rFonts w:ascii="Calibri" w:hAnsi="Calibri" w:cs="Calibri" w:eastAsia="Calibri"/>
          <w:b/>
          <w:color w:val="548DD4"/>
          <w:spacing w:val="0"/>
          <w:position w:val="0"/>
          <w:sz w:val="22"/>
          <w:shd w:fill="auto" w:val="clear"/>
        </w:rPr>
        <w:t xml:space="preserve">Translator and Interpreter with the UNHCR</w:t>
      </w:r>
    </w:p>
    <w:p>
      <w:pPr>
        <w:numPr>
          <w:ilvl w:val="0"/>
          <w:numId w:val="13"/>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Worked with the United Nations Higher Commissioner for Refugees, BOI Islamabad as a consecutive interpreter and translator. </w:t>
      </w:r>
    </w:p>
    <w:p>
      <w:pPr>
        <w:numPr>
          <w:ilvl w:val="0"/>
          <w:numId w:val="13"/>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Translating Urdu and Pashto documents submitted by refugees to English. Documents include identification papers, education and work certificates, refugees appeal applications, police reports, birth/marriage/death certificates, support evidence submitted by refugees, etc. </w:t>
      </w:r>
    </w:p>
    <w:p>
      <w:pPr>
        <w:numPr>
          <w:ilvl w:val="0"/>
          <w:numId w:val="13"/>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coordinator managing and reviewing translation by three other interpreters/translators. </w:t>
      </w:r>
    </w:p>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Academic/News Editor</w:t>
      </w:r>
      <w:r>
        <w:rPr>
          <w:rFonts w:ascii="Calibri" w:hAnsi="Calibri" w:cs="Calibri" w:eastAsia="Calibri"/>
          <w:b/>
          <w:color w:val="auto"/>
          <w:spacing w:val="0"/>
          <w:position w:val="0"/>
          <w:sz w:val="22"/>
          <w:shd w:fill="auto" w:val="clear"/>
        </w:rPr>
        <w:t xml:space="preserve"> with National University of Sciences and Technology (NUST), Islamabad</w:t>
      </w:r>
    </w:p>
    <w:p>
      <w:pPr>
        <w:numPr>
          <w:ilvl w:val="0"/>
          <w:numId w:val="16"/>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Annually published three prospectuses for the university (Engineering, Medicine and Social Sciences) which involved editing, writing, updating, rewriting and proofreading. </w:t>
      </w:r>
    </w:p>
    <w:p>
      <w:pPr>
        <w:numPr>
          <w:ilvl w:val="0"/>
          <w:numId w:val="16"/>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 and publish news stories of University conferences, seminars, project launches, etc. Develop brochures, press releases, news stories for NUST NEWS (newsletter), write/edit text for NUST.edu.pk and student magazines</w:t>
      </w:r>
    </w:p>
    <w:p>
      <w:pPr>
        <w:numPr>
          <w:ilvl w:val="0"/>
          <w:numId w:val="16"/>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Edit/proofread research journals of various disciplines, mainly Engineering, Business and Medicine. Worked on </w:t>
      </w:r>
      <w:r>
        <w:rPr>
          <w:rFonts w:ascii="Calibri" w:hAnsi="Calibri" w:cs="Calibri" w:eastAsia="Calibri"/>
          <w:b/>
          <w:color w:val="auto"/>
          <w:spacing w:val="0"/>
          <w:position w:val="0"/>
          <w:sz w:val="22"/>
          <w:shd w:fill="auto" w:val="clear"/>
        </w:rPr>
        <w:t xml:space="preserve">NUST Journal of Engineering Sciences (NJES)</w:t>
      </w:r>
      <w:r>
        <w:rPr>
          <w:rFonts w:ascii="Calibri" w:hAnsi="Calibri" w:cs="Calibri" w:eastAsia="Calibri"/>
          <w:color w:val="auto"/>
          <w:spacing w:val="0"/>
          <w:position w:val="0"/>
          <w:sz w:val="22"/>
          <w:shd w:fill="auto" w:val="clear"/>
        </w:rPr>
        <w:t xml:space="preserve"> comprising ten research papers by researchers from various educational and research institutions. NJES will be available online by the end of August. </w:t>
      </w:r>
    </w:p>
    <w:p>
      <w:pPr>
        <w:numPr>
          <w:ilvl w:val="0"/>
          <w:numId w:val="16"/>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Edited NUST Annual Report 2010 and NUST Faculty Handbook 2011.</w:t>
      </w:r>
    </w:p>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4F81BD"/>
          <w:spacing w:val="0"/>
          <w:position w:val="0"/>
          <w:sz w:val="22"/>
          <w:shd w:fill="auto" w:val="clear"/>
        </w:rPr>
        <w:t xml:space="preserve">Editor/ Proofreader /Translator</w:t>
      </w:r>
      <w:r>
        <w:rPr>
          <w:rFonts w:ascii="Calibri" w:hAnsi="Calibri" w:cs="Calibri" w:eastAsia="Calibri"/>
          <w:b/>
          <w:color w:val="auto"/>
          <w:spacing w:val="0"/>
          <w:position w:val="0"/>
          <w:sz w:val="22"/>
          <w:shd w:fill="auto" w:val="clear"/>
        </w:rPr>
        <w:t xml:space="preserve"> with Transmedia Communications Lahore     </w:t>
      </w:r>
    </w:p>
    <w:p>
      <w:pPr>
        <w:numPr>
          <w:ilvl w:val="0"/>
          <w:numId w:val="19"/>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Edited four books for a Dubai-based company, a Transmedia client. The books have now been published. </w:t>
      </w:r>
    </w:p>
    <w:p>
      <w:pPr>
        <w:numPr>
          <w:ilvl w:val="0"/>
          <w:numId w:val="19"/>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Proofread Fatawa Arkan-ul-Islam by Shaykh Muhammad ibn Salih Al-Uthaymeen (two volumes) for errors caused during its scanning.  </w:t>
      </w:r>
    </w:p>
    <w:p>
      <w:pPr>
        <w:numPr>
          <w:ilvl w:val="0"/>
          <w:numId w:val="19"/>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also included proofreading all types of translated work done by company translators and supervising composers.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4F81BD"/>
          <w:spacing w:val="0"/>
          <w:position w:val="0"/>
          <w:sz w:val="22"/>
          <w:shd w:fill="auto" w:val="clear"/>
        </w:rPr>
        <w:t xml:space="preserve">Theses Editor/Instructor Business Communication</w:t>
      </w:r>
      <w:r>
        <w:rPr>
          <w:rFonts w:ascii="Calibri" w:hAnsi="Calibri" w:cs="Calibri" w:eastAsia="Calibri"/>
          <w:b/>
          <w:color w:val="auto"/>
          <w:spacing w:val="0"/>
          <w:position w:val="0"/>
          <w:sz w:val="22"/>
          <w:shd w:fill="auto" w:val="clear"/>
        </w:rPr>
        <w:t xml:space="preserve"> with Air University, Islamabad</w:t>
      </w:r>
    </w:p>
    <w:p>
      <w:pPr>
        <w:numPr>
          <w:ilvl w:val="0"/>
          <w:numId w:val="21"/>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Edited business students’ BBA/MBA theses/research papers</w:t>
      </w:r>
    </w:p>
    <w:p>
      <w:pPr>
        <w:numPr>
          <w:ilvl w:val="0"/>
          <w:numId w:val="21"/>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Lectured to business students on linguistic mechanics such as sentence style, sentence structure, word choice, punctuation, pronunciation, etc.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4F81BD"/>
          <w:spacing w:val="0"/>
          <w:position w:val="0"/>
          <w:sz w:val="22"/>
          <w:shd w:fill="auto" w:val="clear"/>
        </w:rPr>
        <w:t xml:space="preserve">English Language Trainer</w:t>
      </w:r>
      <w:r>
        <w:rPr>
          <w:rFonts w:ascii="Calibri" w:hAnsi="Calibri" w:cs="Calibri" w:eastAsia="Calibri"/>
          <w:b/>
          <w:color w:val="auto"/>
          <w:spacing w:val="0"/>
          <w:position w:val="0"/>
          <w:sz w:val="22"/>
          <w:shd w:fill="auto" w:val="clear"/>
        </w:rPr>
        <w:t xml:space="preserve"> with Touchstone Communications, Islamabad      </w:t>
      </w:r>
    </w:p>
    <w:p>
      <w:pPr>
        <w:numPr>
          <w:ilvl w:val="0"/>
          <w:numId w:val="23"/>
        </w:numPr>
        <w:spacing w:before="0" w:after="200" w:line="276"/>
        <w:ind w:right="0" w:left="720" w:hanging="435"/>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Conducted a 40-hour English communication course for all new salespersons. Training course was chiefly based on </w:t>
      </w:r>
      <w:r>
        <w:rPr>
          <w:rFonts w:ascii="Calibri" w:hAnsi="Calibri" w:cs="Calibri" w:eastAsia="Calibri"/>
          <w:b/>
          <w:color w:val="auto"/>
          <w:spacing w:val="0"/>
          <w:position w:val="0"/>
          <w:sz w:val="22"/>
          <w:shd w:fill="auto" w:val="clear"/>
        </w:rPr>
        <w:t xml:space="preserve">American Accent Training by Ann Cook</w:t>
      </w:r>
    </w:p>
    <w:p>
      <w:pPr>
        <w:numPr>
          <w:ilvl w:val="0"/>
          <w:numId w:val="23"/>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Gave customized training to on-the-phone sales representatives </w:t>
      </w:r>
    </w:p>
    <w:p>
      <w:pPr>
        <w:numPr>
          <w:ilvl w:val="0"/>
          <w:numId w:val="23"/>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Communication trainer at Touchstone Learning Academy where I trained prospective employees to meet Touchstone hiring criteria.  </w:t>
      </w:r>
    </w:p>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4F81BD"/>
          <w:spacing w:val="0"/>
          <w:position w:val="0"/>
          <w:sz w:val="22"/>
          <w:shd w:fill="auto" w:val="clear"/>
        </w:rPr>
        <w:t xml:space="preserve">English Language Trainer</w:t>
      </w:r>
      <w:r>
        <w:rPr>
          <w:rFonts w:ascii="Calibri" w:hAnsi="Calibri" w:cs="Calibri" w:eastAsia="Calibri"/>
          <w:b/>
          <w:color w:val="auto"/>
          <w:spacing w:val="0"/>
          <w:position w:val="0"/>
          <w:sz w:val="22"/>
          <w:shd w:fill="auto" w:val="clear"/>
        </w:rPr>
        <w:t xml:space="preserve"> with The Resource Group, Lahore  </w:t>
      </w:r>
    </w:p>
    <w:p>
      <w:pPr>
        <w:numPr>
          <w:ilvl w:val="0"/>
          <w:numId w:val="26"/>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Evaluated and graded existing employees’ English language proficiency. </w:t>
      </w:r>
    </w:p>
    <w:p>
      <w:pPr>
        <w:numPr>
          <w:ilvl w:val="0"/>
          <w:numId w:val="26"/>
        </w:numPr>
        <w:spacing w:before="0" w:after="200" w:line="276"/>
        <w:ind w:right="0" w:left="720" w:hanging="43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Conducted training courses on language skills enhancement for less proficient users. </w:t>
      </w:r>
    </w:p>
    <w:p>
      <w:pPr>
        <w:spacing w:before="0" w:after="200" w:line="276"/>
        <w:ind w:right="0" w:left="0" w:firstLine="0"/>
        <w:jc w:val="left"/>
        <w:rPr>
          <w:rFonts w:ascii="Calibri" w:hAnsi="Calibri" w:cs="Calibri" w:eastAsia="Calibri"/>
          <w:b/>
          <w:color w:val="4F81BD"/>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9">
    <w:abstractNumId w:val="42"/>
  </w:num>
  <w:num w:numId="11">
    <w:abstractNumId w:val="36"/>
  </w:num>
  <w:num w:numId="13">
    <w:abstractNumId w:val="30"/>
  </w:num>
  <w:num w:numId="16">
    <w:abstractNumId w:val="24"/>
  </w:num>
  <w:num w:numId="19">
    <w:abstractNumId w:val="18"/>
  </w:num>
  <w:num w:numId="21">
    <w:abstractNumId w:val="12"/>
  </w:num>
  <w:num w:numId="23">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bedreyaz@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