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21" w:rsidRDefault="001B2CAA">
      <w:pPr>
        <w:widowControl/>
        <w:tabs>
          <w:tab w:val="center" w:pos="4680"/>
          <w:tab w:val="right" w:pos="9360"/>
        </w:tabs>
        <w:rPr>
          <w:color w:val="000000"/>
          <w:kern w:val="20"/>
          <w:sz w:val="22"/>
          <w:szCs w:val="22"/>
        </w:rPr>
      </w:pPr>
      <w:proofErr w:type="spellStart"/>
      <w:r>
        <w:rPr>
          <w:color w:val="000000"/>
          <w:kern w:val="20"/>
          <w:sz w:val="22"/>
          <w:szCs w:val="22"/>
        </w:rPr>
        <w:t>Sahil</w:t>
      </w:r>
      <w:proofErr w:type="spellEnd"/>
      <w:r>
        <w:rPr>
          <w:color w:val="000000"/>
          <w:kern w:val="20"/>
          <w:sz w:val="22"/>
          <w:szCs w:val="22"/>
        </w:rPr>
        <w:t xml:space="preserve"> Kumar Vats</w:t>
      </w:r>
    </w:p>
    <w:p w:rsidR="001B2CAA" w:rsidRDefault="001B2CAA">
      <w:pPr>
        <w:widowControl/>
        <w:tabs>
          <w:tab w:val="center" w:pos="4680"/>
          <w:tab w:val="right" w:pos="9360"/>
        </w:tabs>
        <w:rPr>
          <w:color w:val="000000"/>
          <w:kern w:val="20"/>
          <w:sz w:val="22"/>
          <w:szCs w:val="22"/>
        </w:rPr>
      </w:pPr>
      <w:r>
        <w:rPr>
          <w:color w:val="000000"/>
          <w:kern w:val="20"/>
          <w:sz w:val="22"/>
          <w:szCs w:val="22"/>
        </w:rPr>
        <w:t>Svats211094@gmail.com</w:t>
      </w:r>
    </w:p>
    <w:p w:rsidR="001B2CAA" w:rsidRDefault="001B2CAA">
      <w:pPr>
        <w:widowControl/>
        <w:tabs>
          <w:tab w:val="center" w:pos="4680"/>
          <w:tab w:val="right" w:pos="9360"/>
        </w:tabs>
        <w:rPr>
          <w:color w:val="000000"/>
          <w:kern w:val="20"/>
          <w:sz w:val="22"/>
          <w:szCs w:val="22"/>
        </w:rPr>
      </w:pPr>
      <w:r>
        <w:rPr>
          <w:color w:val="000000"/>
          <w:kern w:val="20"/>
          <w:sz w:val="22"/>
          <w:szCs w:val="22"/>
        </w:rPr>
        <w:t>8800630176</w:t>
      </w:r>
    </w:p>
    <w:p w:rsidR="00311D21" w:rsidRDefault="00311D21">
      <w:pPr>
        <w:widowControl/>
        <w:tabs>
          <w:tab w:val="center" w:pos="4680"/>
          <w:tab w:val="right" w:pos="9360"/>
        </w:tabs>
        <w:rPr>
          <w:rFonts w:ascii="Calibri" w:hAnsi="Calibri" w:cs="Calibri"/>
          <w:color w:val="595959"/>
          <w:kern w:val="20"/>
          <w:sz w:val="20"/>
          <w:szCs w:val="20"/>
        </w:rPr>
      </w:pPr>
    </w:p>
    <w:p w:rsidR="00311D21" w:rsidRDefault="00311D21">
      <w:pPr>
        <w:pStyle w:val="Heading5"/>
        <w:keepNext/>
        <w:keepLines/>
        <w:widowControl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41CCB">
        <w:rPr>
          <w:rFonts w:ascii="Calibri" w:hAnsi="Calibri" w:cs="Calibri"/>
          <w:b/>
          <w:bCs/>
          <w:color w:val="000000"/>
          <w:sz w:val="22"/>
          <w:szCs w:val="22"/>
          <w:highlight w:val="lightGray"/>
          <w:u w:val="single"/>
        </w:rPr>
        <w:t>CAREER OBJECTIVE:</w:t>
      </w:r>
    </w:p>
    <w:p w:rsidR="00311D21" w:rsidRDefault="00FA49D8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657140">
        <w:rPr>
          <w:rFonts w:asciiTheme="minorHAnsi" w:hAnsiTheme="minorHAnsi" w:cstheme="minorHAnsi"/>
          <w:sz w:val="22"/>
          <w:szCs w:val="22"/>
        </w:rPr>
        <w:t>To pursue a challenging career and to be a part of progressive organization that gives scope to enhance my knowledge, skills and, reach the pinnacle of this field with sheer dedication and smart work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A49D8" w:rsidRDefault="00FA49D8">
      <w:pPr>
        <w:widowControl/>
        <w:jc w:val="both"/>
        <w:rPr>
          <w:rFonts w:ascii="Calibri" w:hAnsi="Calibri" w:cs="Calibri"/>
          <w:sz w:val="22"/>
          <w:szCs w:val="22"/>
        </w:rPr>
      </w:pPr>
    </w:p>
    <w:p w:rsidR="00311D21" w:rsidRDefault="00311D21">
      <w:pPr>
        <w:widowControl/>
        <w:jc w:val="both"/>
        <w:rPr>
          <w:rFonts w:ascii="Calibri" w:hAnsi="Calibri" w:cs="Calibri"/>
          <w:sz w:val="22"/>
          <w:szCs w:val="22"/>
        </w:rPr>
      </w:pPr>
      <w:r w:rsidRPr="00841CCB">
        <w:rPr>
          <w:rFonts w:ascii="Calibri" w:hAnsi="Calibri" w:cs="Calibri"/>
          <w:b/>
          <w:bCs/>
          <w:sz w:val="22"/>
          <w:szCs w:val="22"/>
          <w:highlight w:val="lightGray"/>
          <w:u w:val="single"/>
        </w:rPr>
        <w:t>SKILLS &amp; ABILITIES:</w:t>
      </w:r>
    </w:p>
    <w:p w:rsidR="00311D21" w:rsidRPr="009414A7" w:rsidRDefault="009414A7" w:rsidP="009414A7">
      <w:pPr>
        <w:widowControl/>
        <w:numPr>
          <w:ilvl w:val="0"/>
          <w:numId w:val="1"/>
        </w:numPr>
        <w:spacing w:before="40" w:after="160"/>
        <w:ind w:left="720" w:hanging="360"/>
        <w:rPr>
          <w:rFonts w:asciiTheme="minorHAnsi" w:hAnsiTheme="minorHAnsi" w:cstheme="minorHAnsi"/>
          <w:color w:val="000000"/>
          <w:kern w:val="20"/>
          <w:sz w:val="22"/>
          <w:szCs w:val="22"/>
        </w:rPr>
      </w:pPr>
      <w:r w:rsidRPr="009414A7">
        <w:rPr>
          <w:rFonts w:asciiTheme="minorHAnsi" w:hAnsiTheme="minorHAnsi" w:cstheme="minorHAnsi"/>
          <w:color w:val="000000"/>
          <w:kern w:val="20"/>
          <w:sz w:val="22"/>
          <w:szCs w:val="22"/>
        </w:rPr>
        <w:t>ERP (MS NAVISON)</w:t>
      </w:r>
      <w:r w:rsidR="00E568AD">
        <w:rPr>
          <w:rFonts w:asciiTheme="minorHAnsi" w:hAnsiTheme="minorHAnsi" w:cstheme="minorHAnsi"/>
          <w:color w:val="000000"/>
          <w:kern w:val="20"/>
          <w:sz w:val="22"/>
          <w:szCs w:val="22"/>
        </w:rPr>
        <w:t>, SAP R/3 FI/CO IDES S4HANA 2020</w:t>
      </w:r>
    </w:p>
    <w:p w:rsidR="00311D21" w:rsidRPr="009414A7" w:rsidRDefault="00311D21" w:rsidP="00A43FF3">
      <w:pPr>
        <w:widowControl/>
        <w:numPr>
          <w:ilvl w:val="0"/>
          <w:numId w:val="1"/>
        </w:numPr>
        <w:spacing w:before="40" w:after="160"/>
        <w:ind w:left="720" w:hanging="360"/>
        <w:rPr>
          <w:rFonts w:asciiTheme="minorHAnsi" w:hAnsiTheme="minorHAnsi" w:cstheme="minorHAnsi"/>
          <w:color w:val="000000"/>
          <w:kern w:val="20"/>
          <w:sz w:val="22"/>
          <w:szCs w:val="22"/>
        </w:rPr>
      </w:pPr>
      <w:r w:rsidRPr="009414A7">
        <w:rPr>
          <w:rFonts w:asciiTheme="minorHAnsi" w:hAnsiTheme="minorHAnsi" w:cstheme="minorHAnsi"/>
          <w:color w:val="000000"/>
          <w:kern w:val="20"/>
          <w:sz w:val="22"/>
          <w:szCs w:val="22"/>
        </w:rPr>
        <w:t>Microsoft O</w:t>
      </w:r>
      <w:r w:rsidR="009414A7" w:rsidRPr="009414A7">
        <w:rPr>
          <w:rFonts w:asciiTheme="minorHAnsi" w:hAnsiTheme="minorHAnsi" w:cstheme="minorHAnsi"/>
          <w:color w:val="000000"/>
          <w:kern w:val="20"/>
          <w:sz w:val="22"/>
          <w:szCs w:val="22"/>
        </w:rPr>
        <w:t>ffice</w:t>
      </w:r>
    </w:p>
    <w:p w:rsidR="000A4056" w:rsidRPr="00230F0D" w:rsidRDefault="00311D21" w:rsidP="00230F0D">
      <w:pPr>
        <w:widowControl/>
        <w:numPr>
          <w:ilvl w:val="0"/>
          <w:numId w:val="1"/>
        </w:numPr>
        <w:spacing w:before="40" w:after="160"/>
        <w:ind w:left="720" w:hanging="360"/>
        <w:rPr>
          <w:rFonts w:asciiTheme="minorHAnsi" w:hAnsiTheme="minorHAnsi" w:cstheme="minorHAnsi"/>
          <w:color w:val="000000"/>
          <w:kern w:val="20"/>
          <w:sz w:val="22"/>
          <w:szCs w:val="22"/>
        </w:rPr>
      </w:pPr>
      <w:r w:rsidRPr="009414A7">
        <w:rPr>
          <w:rFonts w:asciiTheme="minorHAnsi" w:hAnsiTheme="minorHAnsi" w:cstheme="minorHAnsi"/>
          <w:color w:val="000000"/>
          <w:kern w:val="20"/>
          <w:sz w:val="22"/>
          <w:szCs w:val="22"/>
        </w:rPr>
        <w:t xml:space="preserve">Highly enthusiastic, </w:t>
      </w:r>
      <w:proofErr w:type="gramStart"/>
      <w:r w:rsidRPr="009414A7">
        <w:rPr>
          <w:rFonts w:asciiTheme="minorHAnsi" w:hAnsiTheme="minorHAnsi" w:cstheme="minorHAnsi"/>
          <w:color w:val="000000"/>
          <w:kern w:val="20"/>
          <w:sz w:val="22"/>
          <w:szCs w:val="22"/>
        </w:rPr>
        <w:t>Good</w:t>
      </w:r>
      <w:proofErr w:type="gramEnd"/>
      <w:r w:rsidRPr="009414A7">
        <w:rPr>
          <w:rFonts w:asciiTheme="minorHAnsi" w:hAnsiTheme="minorHAnsi" w:cstheme="minorHAnsi"/>
          <w:color w:val="000000"/>
          <w:kern w:val="20"/>
          <w:sz w:val="22"/>
          <w:szCs w:val="22"/>
        </w:rPr>
        <w:t xml:space="preserve"> communication, Quick learner, Disciplined, Devoted towards work.</w:t>
      </w:r>
    </w:p>
    <w:p w:rsidR="00A43FF3" w:rsidRDefault="00A43FF3">
      <w:pPr>
        <w:widowControl/>
        <w:rPr>
          <w:rFonts w:asciiTheme="minorHAnsi" w:hAnsiTheme="minorHAnsi" w:cstheme="minorHAnsi"/>
          <w:color w:val="000000"/>
          <w:sz w:val="22"/>
          <w:szCs w:val="22"/>
        </w:rPr>
      </w:pPr>
    </w:p>
    <w:p w:rsidR="00A43FF3" w:rsidRDefault="00311D21">
      <w:pPr>
        <w:widowControl/>
        <w:rPr>
          <w:rFonts w:ascii="Calibri" w:hAnsi="Calibri" w:cs="Calibri"/>
          <w:b/>
          <w:bCs/>
          <w:sz w:val="22"/>
          <w:szCs w:val="22"/>
          <w:u w:val="single"/>
        </w:rPr>
      </w:pPr>
      <w:r w:rsidRPr="00841CCB">
        <w:rPr>
          <w:rFonts w:ascii="Calibri" w:hAnsi="Calibri" w:cs="Calibri"/>
          <w:b/>
          <w:bCs/>
          <w:sz w:val="22"/>
          <w:szCs w:val="22"/>
          <w:highlight w:val="lightGray"/>
          <w:u w:val="single"/>
        </w:rPr>
        <w:t>EDUCATIONAL QUALIFICATION &amp; CERTIFICATION</w:t>
      </w:r>
    </w:p>
    <w:p w:rsidR="00A43FF3" w:rsidRPr="00F35432" w:rsidRDefault="00A43FF3">
      <w:pPr>
        <w:widowControl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311D21" w:rsidRDefault="00FA49D8" w:rsidP="0022099B">
      <w:pPr>
        <w:widowControl/>
        <w:numPr>
          <w:ilvl w:val="0"/>
          <w:numId w:val="1"/>
        </w:numPr>
        <w:ind w:left="72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SAP FICO Certification (certification ID-011220228259493</w:t>
      </w:r>
      <w:r w:rsidR="00E0324B">
        <w:rPr>
          <w:rFonts w:ascii="Calibri" w:hAnsi="Calibri" w:cs="Calibri"/>
          <w:color w:val="000000"/>
          <w:sz w:val="22"/>
          <w:szCs w:val="22"/>
        </w:rPr>
        <w:t>)-(Ducat India, Sept to Nov 2022)</w:t>
      </w:r>
    </w:p>
    <w:p w:rsidR="00311D21" w:rsidRDefault="00311D21" w:rsidP="0022099B">
      <w:pPr>
        <w:widowControl/>
        <w:numPr>
          <w:ilvl w:val="0"/>
          <w:numId w:val="1"/>
        </w:numPr>
        <w:ind w:left="72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BBA from Guru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Govind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Singh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Indraprastha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University in 2015</w:t>
      </w:r>
    </w:p>
    <w:p w:rsidR="00311D21" w:rsidRDefault="00311D21" w:rsidP="0022099B">
      <w:pPr>
        <w:widowControl/>
        <w:numPr>
          <w:ilvl w:val="0"/>
          <w:numId w:val="1"/>
        </w:numPr>
        <w:ind w:left="72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12</w:t>
      </w:r>
      <w:r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000000"/>
          <w:sz w:val="22"/>
          <w:szCs w:val="22"/>
        </w:rPr>
        <w:t xml:space="preserve"> Passed from C.B.S.E Board in 2012</w:t>
      </w:r>
    </w:p>
    <w:p w:rsidR="00311D21" w:rsidRDefault="00311D21" w:rsidP="0022099B">
      <w:pPr>
        <w:widowControl/>
        <w:numPr>
          <w:ilvl w:val="0"/>
          <w:numId w:val="1"/>
        </w:numPr>
        <w:ind w:left="72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10</w:t>
      </w:r>
      <w:r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000000"/>
          <w:sz w:val="22"/>
          <w:szCs w:val="22"/>
        </w:rPr>
        <w:t xml:space="preserve"> Passed from C.B.S.E Board in 2010</w:t>
      </w:r>
    </w:p>
    <w:p w:rsidR="00D50196" w:rsidRDefault="00D50196" w:rsidP="00D50196">
      <w:pPr>
        <w:widowControl/>
        <w:ind w:left="720"/>
        <w:rPr>
          <w:rFonts w:ascii="Calibri" w:hAnsi="Calibri" w:cs="Calibri"/>
          <w:color w:val="000000"/>
          <w:sz w:val="22"/>
          <w:szCs w:val="22"/>
        </w:rPr>
      </w:pPr>
    </w:p>
    <w:p w:rsidR="00311D21" w:rsidRDefault="00311D21">
      <w:pPr>
        <w:widowControl/>
        <w:rPr>
          <w:rFonts w:ascii="Calibri" w:hAnsi="Calibri" w:cs="Calibri"/>
          <w:color w:val="000000"/>
          <w:sz w:val="22"/>
          <w:szCs w:val="22"/>
        </w:rPr>
      </w:pPr>
    </w:p>
    <w:p w:rsidR="00311D21" w:rsidRDefault="00311D21">
      <w:pPr>
        <w:widowControl/>
        <w:rPr>
          <w:rFonts w:ascii="Calibri" w:hAnsi="Calibri" w:cs="Calibri"/>
          <w:b/>
          <w:bCs/>
          <w:sz w:val="22"/>
          <w:szCs w:val="22"/>
          <w:u w:val="single"/>
        </w:rPr>
      </w:pPr>
      <w:r w:rsidRPr="00841CCB">
        <w:rPr>
          <w:rFonts w:ascii="Calibri" w:hAnsi="Calibri" w:cs="Calibri"/>
          <w:b/>
          <w:bCs/>
          <w:sz w:val="22"/>
          <w:szCs w:val="22"/>
          <w:highlight w:val="lightGray"/>
          <w:u w:val="single"/>
        </w:rPr>
        <w:t>PROFESSIONAL EXPERIENCE:</w:t>
      </w:r>
    </w:p>
    <w:p w:rsidR="003D3B32" w:rsidRDefault="003D3B32">
      <w:pPr>
        <w:widowControl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3D3B32" w:rsidRDefault="003D3B32">
      <w:pPr>
        <w:widowControl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Boketto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Technologies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Pvt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Ltd.</w:t>
      </w:r>
    </w:p>
    <w:p w:rsidR="003D3B32" w:rsidRDefault="003D3B32">
      <w:pPr>
        <w:widowControl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Role:-Customer Service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Representative(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11</w:t>
      </w:r>
      <w:r w:rsidRPr="003D3B32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bCs/>
          <w:sz w:val="22"/>
          <w:szCs w:val="22"/>
        </w:rPr>
        <w:t xml:space="preserve"> April 2023 till now)</w:t>
      </w:r>
    </w:p>
    <w:p w:rsidR="003D3B32" w:rsidRDefault="003D3B32">
      <w:pPr>
        <w:widowControl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Process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:-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Delivery Partner Support (swiggy client)</w:t>
      </w:r>
    </w:p>
    <w:p w:rsidR="003D3B32" w:rsidRDefault="003D3B32">
      <w:pPr>
        <w:widowControl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Roles &amp; Responsibilities</w:t>
      </w:r>
    </w:p>
    <w:p w:rsidR="003D3B32" w:rsidRDefault="003D3B32" w:rsidP="003D3B32">
      <w:pPr>
        <w:pStyle w:val="ListParagraph"/>
        <w:widowControl/>
        <w:numPr>
          <w:ilvl w:val="0"/>
          <w:numId w:val="10"/>
        </w:numPr>
        <w:rPr>
          <w:rFonts w:ascii="Calibri" w:hAnsi="Calibri" w:cs="Calibri"/>
          <w:bCs/>
          <w:sz w:val="22"/>
          <w:szCs w:val="22"/>
        </w:rPr>
      </w:pPr>
      <w:r w:rsidRPr="003D3B32">
        <w:rPr>
          <w:rFonts w:ascii="Calibri" w:hAnsi="Calibri" w:cs="Calibri"/>
          <w:bCs/>
          <w:sz w:val="22"/>
          <w:szCs w:val="22"/>
        </w:rPr>
        <w:t xml:space="preserve">Manage large amounts </w:t>
      </w:r>
      <w:r>
        <w:rPr>
          <w:rFonts w:ascii="Calibri" w:hAnsi="Calibri" w:cs="Calibri"/>
          <w:bCs/>
          <w:sz w:val="22"/>
          <w:szCs w:val="22"/>
        </w:rPr>
        <w:t>of incoming phone calls.</w:t>
      </w:r>
    </w:p>
    <w:p w:rsidR="003D3B32" w:rsidRDefault="003D3B32" w:rsidP="003D3B32">
      <w:pPr>
        <w:pStyle w:val="ListParagraph"/>
        <w:widowControl/>
        <w:numPr>
          <w:ilvl w:val="0"/>
          <w:numId w:val="10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Handle delivery partner queries, provide appropriate solutions </w:t>
      </w:r>
      <w:r w:rsidR="007C62BA">
        <w:rPr>
          <w:rFonts w:ascii="Calibri" w:hAnsi="Calibri" w:cs="Calibri"/>
          <w:bCs/>
          <w:sz w:val="22"/>
          <w:szCs w:val="22"/>
        </w:rPr>
        <w:t>and alternatives within time limit</w:t>
      </w:r>
    </w:p>
    <w:p w:rsidR="007C62BA" w:rsidRDefault="007C62BA" w:rsidP="003D3B32">
      <w:pPr>
        <w:pStyle w:val="ListParagraph"/>
        <w:widowControl/>
        <w:numPr>
          <w:ilvl w:val="0"/>
          <w:numId w:val="10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Follow communication procedures, guidelines and policies.</w:t>
      </w:r>
    </w:p>
    <w:p w:rsidR="007C62BA" w:rsidRDefault="007C62BA" w:rsidP="003D3B32">
      <w:pPr>
        <w:pStyle w:val="ListParagraph"/>
        <w:widowControl/>
        <w:numPr>
          <w:ilvl w:val="0"/>
          <w:numId w:val="10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Provide accurate, valid and complete information by using the right methods and tools.</w:t>
      </w:r>
    </w:p>
    <w:p w:rsidR="007C62BA" w:rsidRPr="003D3B32" w:rsidRDefault="007C62BA" w:rsidP="003D3B32">
      <w:pPr>
        <w:pStyle w:val="ListParagraph"/>
        <w:widowControl/>
        <w:numPr>
          <w:ilvl w:val="0"/>
          <w:numId w:val="10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Working on tools like Fresh desk, one view, Dialer, Resolute.</w:t>
      </w:r>
    </w:p>
    <w:p w:rsidR="00311D21" w:rsidRDefault="00311D21">
      <w:pPr>
        <w:widowControl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C62BA" w:rsidRDefault="007C62BA" w:rsidP="002E1300">
      <w:pPr>
        <w:widowControl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E1300" w:rsidRDefault="002E1300" w:rsidP="002E1300">
      <w:pPr>
        <w:widowControl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Susausa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Technologies (LAXMI NAGAR)</w:t>
      </w:r>
    </w:p>
    <w:p w:rsidR="002E1300" w:rsidRDefault="009414A7" w:rsidP="002E1300">
      <w:pPr>
        <w:widowControl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Role: Business Development Executive</w:t>
      </w:r>
      <w:r w:rsidR="003D3B32">
        <w:rPr>
          <w:rFonts w:ascii="Calibri" w:hAnsi="Calibri" w:cs="Calibri"/>
          <w:b/>
          <w:bCs/>
          <w:color w:val="000000"/>
          <w:sz w:val="22"/>
          <w:szCs w:val="22"/>
        </w:rPr>
        <w:t xml:space="preserve"> (Dec 2017 to 10</w:t>
      </w:r>
      <w:r w:rsidR="003D3B32" w:rsidRPr="003D3B32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th</w:t>
      </w:r>
      <w:r w:rsidR="003D3B32">
        <w:rPr>
          <w:rFonts w:ascii="Calibri" w:hAnsi="Calibri" w:cs="Calibri"/>
          <w:b/>
          <w:bCs/>
          <w:color w:val="000000"/>
          <w:sz w:val="22"/>
          <w:szCs w:val="22"/>
        </w:rPr>
        <w:t xml:space="preserve"> April 2023</w:t>
      </w:r>
      <w:r w:rsidR="002E1300">
        <w:rPr>
          <w:rFonts w:ascii="Calibri" w:hAnsi="Calibri" w:cs="Calibri"/>
          <w:b/>
          <w:bCs/>
          <w:color w:val="000000"/>
          <w:sz w:val="22"/>
          <w:szCs w:val="22"/>
        </w:rPr>
        <w:t>)</w:t>
      </w:r>
    </w:p>
    <w:p w:rsidR="002E1300" w:rsidRDefault="002E1300" w:rsidP="002E1300">
      <w:pPr>
        <w:widowControl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Roles &amp; Responsibilities</w:t>
      </w:r>
    </w:p>
    <w:p w:rsidR="002E1300" w:rsidRDefault="002E1300" w:rsidP="002E1300">
      <w:pPr>
        <w:widowControl/>
        <w:numPr>
          <w:ilvl w:val="0"/>
          <w:numId w:val="1"/>
        </w:numPr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It’s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IT rental Proprietorship firm which provide services both long as well as short-term technology needs of an organization through its IT enabled Infrastructures customized to client’s exclusive requirements with complete end-to-end support.</w:t>
      </w:r>
    </w:p>
    <w:p w:rsidR="002E1300" w:rsidRDefault="002E1300" w:rsidP="002E1300">
      <w:pPr>
        <w:widowControl/>
        <w:numPr>
          <w:ilvl w:val="0"/>
          <w:numId w:val="1"/>
        </w:numPr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Offering diverse array of high quality IT infrastructure assets, ranging from high-end Desktops/Laptops/Projectors and many others, to businesses on a rental basis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:rsidR="002E1300" w:rsidRDefault="002E1300" w:rsidP="002E1300">
      <w:pPr>
        <w:widowControl/>
        <w:numPr>
          <w:ilvl w:val="0"/>
          <w:numId w:val="1"/>
        </w:numPr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Developing and executing strategic plans to meet business objectives.</w:t>
      </w:r>
    </w:p>
    <w:p w:rsidR="002E1300" w:rsidRDefault="002E1300" w:rsidP="002E1300">
      <w:pPr>
        <w:widowControl/>
        <w:numPr>
          <w:ilvl w:val="0"/>
          <w:numId w:val="1"/>
        </w:numPr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Developing strong relationships with investors, vendors and clients.</w:t>
      </w:r>
    </w:p>
    <w:p w:rsidR="002E1300" w:rsidRPr="007C62BA" w:rsidRDefault="002E1300" w:rsidP="007C62BA">
      <w:pPr>
        <w:widowControl/>
        <w:numPr>
          <w:ilvl w:val="0"/>
          <w:numId w:val="1"/>
        </w:numPr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Day to day activities like providing hardware support to clie</w:t>
      </w:r>
      <w:r w:rsidR="007C62BA">
        <w:rPr>
          <w:rFonts w:ascii="Calibri" w:hAnsi="Calibri" w:cs="Calibri"/>
          <w:color w:val="000000"/>
          <w:sz w:val="22"/>
          <w:szCs w:val="22"/>
        </w:rPr>
        <w:t xml:space="preserve">nt for any faulty in </w:t>
      </w:r>
      <w:proofErr w:type="spellStart"/>
      <w:r w:rsidR="007C62BA">
        <w:rPr>
          <w:rFonts w:ascii="Calibri" w:hAnsi="Calibri" w:cs="Calibri"/>
          <w:color w:val="000000"/>
          <w:sz w:val="22"/>
          <w:szCs w:val="22"/>
        </w:rPr>
        <w:t>equipments</w:t>
      </w:r>
      <w:proofErr w:type="spellEnd"/>
      <w:r w:rsidR="007C62BA">
        <w:rPr>
          <w:rFonts w:ascii="Calibri" w:hAnsi="Calibri" w:cs="Calibri"/>
          <w:color w:val="000000"/>
          <w:sz w:val="22"/>
          <w:szCs w:val="22"/>
        </w:rPr>
        <w:t>.</w:t>
      </w:r>
      <w:bookmarkStart w:id="0" w:name="_GoBack"/>
      <w:bookmarkEnd w:id="0"/>
    </w:p>
    <w:p w:rsidR="002E1300" w:rsidRDefault="002E1300" w:rsidP="002E1300">
      <w:pPr>
        <w:widowControl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43CED" w:rsidRPr="002E1300" w:rsidRDefault="00B43CED" w:rsidP="002E1300">
      <w:pPr>
        <w:widowControl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311D21" w:rsidRDefault="00311D21">
      <w:pPr>
        <w:widowControl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TRC Corporate Consulting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Pvt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Ltd (GURU GRAM)</w:t>
      </w:r>
    </w:p>
    <w:p w:rsidR="00311D21" w:rsidRDefault="00A7280C">
      <w:pPr>
        <w:widowControl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Role: Accounts Payable Executive</w:t>
      </w:r>
      <w:r w:rsidR="00311D21">
        <w:rPr>
          <w:rFonts w:ascii="Calibri" w:hAnsi="Calibri" w:cs="Calibri"/>
          <w:b/>
          <w:bCs/>
          <w:color w:val="000000"/>
          <w:sz w:val="22"/>
          <w:szCs w:val="22"/>
        </w:rPr>
        <w:t xml:space="preserve"> (1st </w:t>
      </w:r>
      <w:r w:rsidR="0022099B">
        <w:rPr>
          <w:rFonts w:ascii="Calibri" w:hAnsi="Calibri" w:cs="Calibri"/>
          <w:b/>
          <w:bCs/>
          <w:color w:val="000000"/>
          <w:sz w:val="22"/>
          <w:szCs w:val="22"/>
        </w:rPr>
        <w:t>April</w:t>
      </w:r>
      <w:r w:rsidR="00C34F15">
        <w:rPr>
          <w:rFonts w:ascii="Calibri" w:hAnsi="Calibri" w:cs="Calibri"/>
          <w:b/>
          <w:bCs/>
          <w:color w:val="000000"/>
          <w:sz w:val="22"/>
          <w:szCs w:val="22"/>
        </w:rPr>
        <w:t xml:space="preserve"> 2017</w:t>
      </w:r>
      <w:r w:rsidR="00311D21">
        <w:rPr>
          <w:rFonts w:ascii="Calibri" w:hAnsi="Calibri" w:cs="Calibri"/>
          <w:b/>
          <w:bCs/>
          <w:color w:val="000000"/>
          <w:sz w:val="22"/>
          <w:szCs w:val="22"/>
        </w:rPr>
        <w:t xml:space="preserve"> to 11th Nov 2017)</w:t>
      </w:r>
    </w:p>
    <w:p w:rsidR="00311D21" w:rsidRDefault="00311D21">
      <w:pPr>
        <w:widowControl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 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Outsources at G4S IT SERVICES INDIA PVT LTD.</w:t>
      </w:r>
      <w:proofErr w:type="gramEnd"/>
    </w:p>
    <w:p w:rsidR="00311D21" w:rsidRDefault="00311D21">
      <w:pPr>
        <w:widowControl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Roles &amp; Responsibilities</w:t>
      </w:r>
    </w:p>
    <w:p w:rsidR="00311D21" w:rsidRDefault="00311D21" w:rsidP="00F35432">
      <w:pPr>
        <w:widowControl/>
        <w:numPr>
          <w:ilvl w:val="0"/>
          <w:numId w:val="1"/>
        </w:numPr>
        <w:spacing w:before="40" w:after="160"/>
        <w:ind w:left="720" w:hanging="360"/>
        <w:jc w:val="both"/>
        <w:rPr>
          <w:rFonts w:ascii="Calibri" w:hAnsi="Calibri" w:cs="Calibri"/>
          <w:color w:val="000000"/>
          <w:kern w:val="20"/>
          <w:sz w:val="22"/>
          <w:szCs w:val="22"/>
        </w:rPr>
      </w:pPr>
      <w:r>
        <w:rPr>
          <w:rFonts w:ascii="Calibri" w:hAnsi="Calibri" w:cs="Calibri"/>
          <w:color w:val="000000"/>
          <w:kern w:val="20"/>
          <w:sz w:val="22"/>
          <w:szCs w:val="22"/>
        </w:rPr>
        <w:t>Accounting and compliance with various requirements.</w:t>
      </w:r>
    </w:p>
    <w:p w:rsidR="00311D21" w:rsidRDefault="00311D21" w:rsidP="00F35432">
      <w:pPr>
        <w:widowControl/>
        <w:numPr>
          <w:ilvl w:val="0"/>
          <w:numId w:val="1"/>
        </w:numPr>
        <w:spacing w:before="40" w:after="160"/>
        <w:ind w:left="720" w:hanging="360"/>
        <w:jc w:val="both"/>
        <w:rPr>
          <w:rFonts w:ascii="Calibri" w:hAnsi="Calibri" w:cs="Calibri"/>
          <w:color w:val="000000"/>
          <w:kern w:val="20"/>
          <w:sz w:val="22"/>
          <w:szCs w:val="22"/>
        </w:rPr>
      </w:pPr>
      <w:r>
        <w:rPr>
          <w:rFonts w:ascii="Calibri" w:hAnsi="Calibri" w:cs="Calibri"/>
          <w:color w:val="000000"/>
          <w:kern w:val="20"/>
          <w:sz w:val="22"/>
          <w:szCs w:val="22"/>
        </w:rPr>
        <w:t>Processing different document such as Invoices, Credit Memos, Debit Memos coming through mails and other source of Document Flow Manager</w:t>
      </w:r>
    </w:p>
    <w:p w:rsidR="00311D21" w:rsidRDefault="00311D21" w:rsidP="00F35432">
      <w:pPr>
        <w:widowControl/>
        <w:numPr>
          <w:ilvl w:val="0"/>
          <w:numId w:val="1"/>
        </w:numPr>
        <w:spacing w:before="40" w:after="160"/>
        <w:ind w:left="720" w:hanging="360"/>
        <w:jc w:val="both"/>
        <w:rPr>
          <w:rFonts w:ascii="Calibri" w:hAnsi="Calibri" w:cs="Calibri"/>
          <w:color w:val="000000"/>
          <w:kern w:val="20"/>
          <w:sz w:val="22"/>
          <w:szCs w:val="22"/>
        </w:rPr>
      </w:pPr>
      <w:r>
        <w:rPr>
          <w:rFonts w:ascii="Calibri" w:hAnsi="Calibri" w:cs="Calibri"/>
          <w:color w:val="000000"/>
          <w:kern w:val="20"/>
          <w:sz w:val="22"/>
          <w:szCs w:val="22"/>
        </w:rPr>
        <w:t>Working on NAVISION ERP Systems.</w:t>
      </w:r>
    </w:p>
    <w:p w:rsidR="00311D21" w:rsidRDefault="00311D21" w:rsidP="00F35432">
      <w:pPr>
        <w:widowControl/>
        <w:numPr>
          <w:ilvl w:val="0"/>
          <w:numId w:val="1"/>
        </w:numPr>
        <w:spacing w:before="40" w:after="160"/>
        <w:ind w:left="720" w:hanging="360"/>
        <w:jc w:val="both"/>
        <w:rPr>
          <w:rFonts w:ascii="Calibri" w:hAnsi="Calibri" w:cs="Calibri"/>
          <w:color w:val="000000"/>
          <w:kern w:val="20"/>
          <w:sz w:val="22"/>
          <w:szCs w:val="22"/>
        </w:rPr>
      </w:pPr>
      <w:r>
        <w:rPr>
          <w:rFonts w:ascii="Calibri" w:hAnsi="Calibri" w:cs="Calibri"/>
          <w:color w:val="000000"/>
          <w:kern w:val="20"/>
          <w:sz w:val="22"/>
          <w:szCs w:val="22"/>
        </w:rPr>
        <w:t>Handling Trade and Non-Trade invoices, PO and Non-PO invoices, Inter Company invoices.</w:t>
      </w:r>
    </w:p>
    <w:p w:rsidR="00311D21" w:rsidRDefault="00311D21" w:rsidP="00F35432">
      <w:pPr>
        <w:widowControl/>
        <w:numPr>
          <w:ilvl w:val="0"/>
          <w:numId w:val="1"/>
        </w:numPr>
        <w:spacing w:before="40" w:after="160"/>
        <w:ind w:left="720" w:hanging="360"/>
        <w:jc w:val="both"/>
        <w:rPr>
          <w:rFonts w:ascii="Calibri" w:hAnsi="Calibri" w:cs="Calibri"/>
          <w:color w:val="000000"/>
          <w:kern w:val="20"/>
          <w:sz w:val="22"/>
          <w:szCs w:val="22"/>
        </w:rPr>
      </w:pPr>
      <w:r>
        <w:rPr>
          <w:rFonts w:ascii="Calibri" w:hAnsi="Calibri" w:cs="Calibri"/>
          <w:color w:val="000000"/>
          <w:kern w:val="20"/>
          <w:sz w:val="22"/>
          <w:szCs w:val="22"/>
        </w:rPr>
        <w:t>Maintaining in and out system hold invoices</w:t>
      </w:r>
    </w:p>
    <w:p w:rsidR="00311D21" w:rsidRDefault="00311D21" w:rsidP="00F35432">
      <w:pPr>
        <w:widowControl/>
        <w:numPr>
          <w:ilvl w:val="0"/>
          <w:numId w:val="1"/>
        </w:numPr>
        <w:spacing w:before="40" w:after="160"/>
        <w:ind w:left="720" w:hanging="360"/>
        <w:jc w:val="both"/>
        <w:rPr>
          <w:rFonts w:ascii="Calibri" w:hAnsi="Calibri" w:cs="Calibri"/>
          <w:color w:val="000000"/>
          <w:kern w:val="20"/>
          <w:sz w:val="22"/>
          <w:szCs w:val="22"/>
        </w:rPr>
      </w:pPr>
      <w:r>
        <w:rPr>
          <w:rFonts w:ascii="Calibri" w:hAnsi="Calibri" w:cs="Calibri"/>
          <w:color w:val="000000"/>
          <w:kern w:val="20"/>
          <w:sz w:val="22"/>
          <w:szCs w:val="22"/>
        </w:rPr>
        <w:t>Handling Staff Claims,</w:t>
      </w:r>
      <w:r w:rsidR="00D75809">
        <w:rPr>
          <w:rFonts w:ascii="Calibri" w:hAnsi="Calibri" w:cs="Calibri"/>
          <w:color w:val="000000"/>
          <w:kern w:val="2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20"/>
          <w:sz w:val="22"/>
          <w:szCs w:val="22"/>
        </w:rPr>
        <w:t>Cash Advance, Cash Advance Settlement overhead expenses.</w:t>
      </w:r>
    </w:p>
    <w:p w:rsidR="00311D21" w:rsidRDefault="00311D21" w:rsidP="00F35432">
      <w:pPr>
        <w:widowControl/>
        <w:numPr>
          <w:ilvl w:val="0"/>
          <w:numId w:val="1"/>
        </w:numPr>
        <w:spacing w:before="40" w:after="160"/>
        <w:ind w:left="720" w:hanging="360"/>
        <w:rPr>
          <w:rFonts w:ascii="Calibri" w:hAnsi="Calibri" w:cs="Calibri"/>
          <w:color w:val="000000"/>
          <w:kern w:val="20"/>
          <w:sz w:val="22"/>
          <w:szCs w:val="22"/>
        </w:rPr>
      </w:pPr>
      <w:r>
        <w:rPr>
          <w:rFonts w:ascii="Calibri" w:hAnsi="Calibri" w:cs="Calibri"/>
          <w:color w:val="000000"/>
          <w:kern w:val="20"/>
          <w:sz w:val="22"/>
          <w:szCs w:val="22"/>
        </w:rPr>
        <w:t>Reconciliation of vendor statements, bank statements.</w:t>
      </w:r>
    </w:p>
    <w:p w:rsidR="00311D21" w:rsidRDefault="00311D21" w:rsidP="00F35432">
      <w:pPr>
        <w:widowControl/>
        <w:numPr>
          <w:ilvl w:val="0"/>
          <w:numId w:val="1"/>
        </w:numPr>
        <w:spacing w:before="40" w:after="160"/>
        <w:ind w:left="720" w:hanging="360"/>
        <w:rPr>
          <w:rFonts w:ascii="Calibri" w:hAnsi="Calibri" w:cs="Calibri"/>
          <w:color w:val="000000"/>
          <w:kern w:val="20"/>
          <w:sz w:val="22"/>
          <w:szCs w:val="22"/>
        </w:rPr>
      </w:pPr>
      <w:r>
        <w:rPr>
          <w:rFonts w:ascii="Calibri" w:hAnsi="Calibri" w:cs="Calibri"/>
          <w:color w:val="000000"/>
          <w:kern w:val="20"/>
          <w:sz w:val="22"/>
          <w:szCs w:val="22"/>
        </w:rPr>
        <w:t>Keeping a trace of accuracy, quality and TAT for the whole process and make sure that it is within the agreed SLA.</w:t>
      </w:r>
    </w:p>
    <w:p w:rsidR="00F35432" w:rsidRDefault="00311D21" w:rsidP="00F35432">
      <w:pPr>
        <w:widowControl/>
        <w:numPr>
          <w:ilvl w:val="0"/>
          <w:numId w:val="1"/>
        </w:numPr>
        <w:spacing w:before="40" w:after="160"/>
        <w:ind w:left="720" w:hanging="360"/>
        <w:rPr>
          <w:rFonts w:ascii="Calibri" w:hAnsi="Calibri" w:cs="Calibri"/>
          <w:color w:val="000000"/>
          <w:kern w:val="20"/>
          <w:sz w:val="22"/>
          <w:szCs w:val="22"/>
        </w:rPr>
      </w:pPr>
      <w:r>
        <w:rPr>
          <w:rFonts w:ascii="Calibri" w:hAnsi="Calibri" w:cs="Calibri"/>
          <w:color w:val="000000"/>
          <w:kern w:val="20"/>
          <w:sz w:val="22"/>
          <w:szCs w:val="22"/>
        </w:rPr>
        <w:t>Maintaining regular basic audit control over accuracy of invoice validation data processing.</w:t>
      </w:r>
    </w:p>
    <w:p w:rsidR="00213574" w:rsidRDefault="00311D21" w:rsidP="00A43FF3">
      <w:pPr>
        <w:widowControl/>
        <w:numPr>
          <w:ilvl w:val="0"/>
          <w:numId w:val="1"/>
        </w:numPr>
        <w:spacing w:before="40" w:after="160"/>
        <w:ind w:left="720" w:hanging="360"/>
        <w:rPr>
          <w:rFonts w:ascii="Calibri" w:hAnsi="Calibri" w:cs="Calibri"/>
          <w:color w:val="000000"/>
          <w:kern w:val="20"/>
          <w:sz w:val="22"/>
          <w:szCs w:val="22"/>
        </w:rPr>
      </w:pPr>
      <w:r w:rsidRPr="00F35432">
        <w:rPr>
          <w:rFonts w:ascii="Calibri" w:hAnsi="Calibri" w:cs="Calibri"/>
          <w:color w:val="000000"/>
          <w:kern w:val="20"/>
          <w:sz w:val="22"/>
          <w:szCs w:val="22"/>
        </w:rPr>
        <w:t>Month end activiti</w:t>
      </w:r>
      <w:r w:rsidR="00F35432">
        <w:rPr>
          <w:rFonts w:ascii="Calibri" w:hAnsi="Calibri" w:cs="Calibri"/>
          <w:color w:val="000000"/>
          <w:kern w:val="20"/>
          <w:sz w:val="22"/>
          <w:szCs w:val="22"/>
        </w:rPr>
        <w:t>es follow up for hold cases etc.</w:t>
      </w:r>
    </w:p>
    <w:p w:rsidR="00311D21" w:rsidRDefault="00311D21">
      <w:pPr>
        <w:widowControl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TR CHADHA &amp; CO LLP (GURU GRAM)</w:t>
      </w:r>
    </w:p>
    <w:p w:rsidR="00311D21" w:rsidRDefault="00311D21">
      <w:pPr>
        <w:widowControl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Role: Audit Assistant (9th Nov 2015 to 31st March 2016)</w:t>
      </w:r>
    </w:p>
    <w:p w:rsidR="00311D21" w:rsidRDefault="00311D21">
      <w:pPr>
        <w:widowControl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Roles &amp; Responsibilities</w:t>
      </w:r>
    </w:p>
    <w:p w:rsidR="008058CF" w:rsidRDefault="008058CF">
      <w:pPr>
        <w:widowControl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311D21" w:rsidRDefault="00311D21" w:rsidP="0022099B">
      <w:pPr>
        <w:widowControl/>
        <w:numPr>
          <w:ilvl w:val="0"/>
          <w:numId w:val="1"/>
        </w:numPr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Physical verification of fixed assets and inventory across India for reputed companies.</w:t>
      </w:r>
    </w:p>
    <w:p w:rsidR="00311D21" w:rsidRDefault="00311D21" w:rsidP="0022099B">
      <w:pPr>
        <w:widowControl/>
        <w:numPr>
          <w:ilvl w:val="0"/>
          <w:numId w:val="1"/>
        </w:numPr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Physically verify property tag number, serial number, manufacturer/ model, location, description and condition code.</w:t>
      </w:r>
    </w:p>
    <w:p w:rsidR="00311D21" w:rsidRDefault="00311D21" w:rsidP="0022099B">
      <w:pPr>
        <w:widowControl/>
        <w:numPr>
          <w:ilvl w:val="0"/>
          <w:numId w:val="1"/>
        </w:numPr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Follow-up visits as compulsory to verify any residual assets and gather additional information.</w:t>
      </w:r>
    </w:p>
    <w:p w:rsidR="00311D21" w:rsidRDefault="00311D21" w:rsidP="0022099B">
      <w:pPr>
        <w:widowControl/>
        <w:numPr>
          <w:ilvl w:val="0"/>
          <w:numId w:val="1"/>
        </w:numPr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Creation of audit trail to link the reconciled inventory file with the existing fixed asset accounting records.</w:t>
      </w:r>
    </w:p>
    <w:p w:rsidR="00311D21" w:rsidRDefault="00311D21" w:rsidP="0022099B">
      <w:pPr>
        <w:widowControl/>
        <w:numPr>
          <w:ilvl w:val="0"/>
          <w:numId w:val="1"/>
        </w:numPr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Confirms the existence of assets of an entity, as per records. </w:t>
      </w:r>
    </w:p>
    <w:p w:rsidR="00311D21" w:rsidRDefault="00311D21" w:rsidP="0022099B">
      <w:pPr>
        <w:widowControl/>
        <w:numPr>
          <w:ilvl w:val="0"/>
          <w:numId w:val="1"/>
        </w:numPr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Control any unauthorized usage and misappropriation of fixed assets.</w:t>
      </w:r>
    </w:p>
    <w:p w:rsidR="00311D21" w:rsidRDefault="00311D21">
      <w:pPr>
        <w:widowControl/>
        <w:rPr>
          <w:rFonts w:ascii="Calibri" w:hAnsi="Calibri" w:cs="Calibri"/>
          <w:sz w:val="22"/>
          <w:szCs w:val="22"/>
          <w:lang w:val="en"/>
        </w:rPr>
      </w:pPr>
    </w:p>
    <w:p w:rsidR="00311D21" w:rsidRDefault="00F35432">
      <w:pPr>
        <w:widowControl/>
        <w:rPr>
          <w:rFonts w:ascii="Calibri" w:hAnsi="Calibri" w:cs="Calibri"/>
          <w:b/>
          <w:bCs/>
          <w:sz w:val="22"/>
          <w:szCs w:val="22"/>
          <w:u w:val="single"/>
          <w:lang w:val="en"/>
        </w:rPr>
      </w:pPr>
      <w:r w:rsidRPr="00D851AB">
        <w:rPr>
          <w:rFonts w:ascii="Calibri" w:hAnsi="Calibri" w:cs="Calibri"/>
          <w:b/>
          <w:bCs/>
          <w:sz w:val="22"/>
          <w:szCs w:val="22"/>
          <w:highlight w:val="lightGray"/>
          <w:u w:val="single"/>
          <w:lang w:val="en"/>
        </w:rPr>
        <w:t>PERSONAL DETAILS</w:t>
      </w:r>
      <w:r w:rsidR="00311D21" w:rsidRPr="00D851AB">
        <w:rPr>
          <w:rFonts w:ascii="Calibri" w:hAnsi="Calibri" w:cs="Calibri"/>
          <w:b/>
          <w:bCs/>
          <w:sz w:val="22"/>
          <w:szCs w:val="22"/>
          <w:highlight w:val="lightGray"/>
          <w:u w:val="single"/>
          <w:lang w:val="en"/>
        </w:rPr>
        <w:t>:</w:t>
      </w:r>
    </w:p>
    <w:p w:rsidR="00311D21" w:rsidRDefault="00311D21" w:rsidP="0022099B">
      <w:pPr>
        <w:widowControl/>
        <w:numPr>
          <w:ilvl w:val="0"/>
          <w:numId w:val="1"/>
        </w:numPr>
        <w:ind w:left="720" w:hanging="360"/>
        <w:rPr>
          <w:rFonts w:ascii="Calibri" w:hAnsi="Calibri" w:cs="Calibri"/>
          <w:b/>
          <w:bCs/>
          <w:sz w:val="22"/>
          <w:szCs w:val="22"/>
          <w:u w:val="single"/>
          <w:lang w:val="en"/>
        </w:rPr>
      </w:pPr>
      <w:r>
        <w:rPr>
          <w:rFonts w:ascii="Calibri" w:hAnsi="Calibri" w:cs="Calibri"/>
          <w:sz w:val="22"/>
          <w:szCs w:val="22"/>
          <w:lang w:val="en"/>
        </w:rPr>
        <w:t>Date of Birth:</w:t>
      </w:r>
      <w:r w:rsidR="0022099B">
        <w:rPr>
          <w:rFonts w:ascii="Calibri" w:hAnsi="Calibri" w:cs="Calibri"/>
          <w:sz w:val="22"/>
          <w:szCs w:val="22"/>
          <w:lang w:val="en"/>
        </w:rPr>
        <w:t xml:space="preserve">           </w:t>
      </w:r>
      <w:r>
        <w:rPr>
          <w:rFonts w:ascii="Calibri" w:hAnsi="Calibri" w:cs="Calibri"/>
          <w:sz w:val="22"/>
          <w:szCs w:val="22"/>
          <w:lang w:val="en"/>
        </w:rPr>
        <w:t>21st Oct 1994</w:t>
      </w:r>
    </w:p>
    <w:p w:rsidR="00311D21" w:rsidRPr="00D10B33" w:rsidRDefault="00311D21" w:rsidP="0022099B">
      <w:pPr>
        <w:widowControl/>
        <w:numPr>
          <w:ilvl w:val="0"/>
          <w:numId w:val="1"/>
        </w:numPr>
        <w:ind w:left="720" w:hanging="360"/>
        <w:rPr>
          <w:rFonts w:ascii="Calibri" w:hAnsi="Calibri" w:cs="Calibri"/>
          <w:b/>
          <w:bCs/>
          <w:sz w:val="22"/>
          <w:szCs w:val="22"/>
          <w:u w:val="single"/>
          <w:lang w:val="en"/>
        </w:rPr>
      </w:pPr>
      <w:r>
        <w:rPr>
          <w:rFonts w:ascii="Calibri" w:hAnsi="Calibri" w:cs="Calibri"/>
          <w:sz w:val="22"/>
          <w:szCs w:val="22"/>
          <w:lang w:val="en"/>
        </w:rPr>
        <w:t>Language proficiency:     Hindi &amp; English</w:t>
      </w:r>
    </w:p>
    <w:p w:rsidR="00D10B33" w:rsidRDefault="00D10B33" w:rsidP="0022099B">
      <w:pPr>
        <w:widowControl/>
        <w:numPr>
          <w:ilvl w:val="0"/>
          <w:numId w:val="1"/>
        </w:numPr>
        <w:ind w:left="720" w:hanging="360"/>
        <w:rPr>
          <w:rFonts w:ascii="Calibri" w:hAnsi="Calibri" w:cs="Calibri"/>
          <w:b/>
          <w:bCs/>
          <w:sz w:val="22"/>
          <w:szCs w:val="22"/>
          <w:u w:val="single"/>
          <w:lang w:val="en"/>
        </w:rPr>
      </w:pPr>
      <w:r>
        <w:rPr>
          <w:rFonts w:ascii="Calibri" w:hAnsi="Calibri" w:cs="Calibri"/>
          <w:sz w:val="22"/>
          <w:szCs w:val="22"/>
          <w:lang w:val="en"/>
        </w:rPr>
        <w:t>Marital Status:           Married</w:t>
      </w:r>
    </w:p>
    <w:p w:rsidR="00311D21" w:rsidRDefault="00311D21">
      <w:pPr>
        <w:widowControl/>
        <w:rPr>
          <w:rFonts w:ascii="Calibri" w:hAnsi="Calibri" w:cs="Calibri"/>
          <w:b/>
          <w:bCs/>
          <w:sz w:val="22"/>
          <w:szCs w:val="22"/>
          <w:u w:val="single"/>
          <w:lang w:val="en"/>
        </w:rPr>
      </w:pPr>
    </w:p>
    <w:p w:rsidR="00311D21" w:rsidRDefault="00311D21">
      <w:pPr>
        <w:widowControl/>
        <w:rPr>
          <w:rFonts w:ascii="Calibri" w:hAnsi="Calibri" w:cs="Calibri"/>
          <w:sz w:val="22"/>
          <w:szCs w:val="22"/>
          <w:lang w:val="en"/>
        </w:rPr>
      </w:pPr>
    </w:p>
    <w:p w:rsidR="00311D21" w:rsidRDefault="00311D21">
      <w:pPr>
        <w:widowControl/>
        <w:rPr>
          <w:rFonts w:ascii="Calibri" w:hAnsi="Calibri" w:cs="Calibri"/>
          <w:sz w:val="22"/>
          <w:szCs w:val="22"/>
          <w:lang w:val="en"/>
        </w:rPr>
      </w:pPr>
    </w:p>
    <w:p w:rsidR="00311D21" w:rsidRDefault="00311D21">
      <w:pPr>
        <w:widowControl/>
        <w:rPr>
          <w:rFonts w:ascii="Calibri" w:hAnsi="Calibri" w:cs="Calibri"/>
          <w:b/>
          <w:bCs/>
          <w:sz w:val="22"/>
          <w:szCs w:val="22"/>
          <w:u w:val="single"/>
          <w:lang w:val="en"/>
        </w:rPr>
      </w:pPr>
    </w:p>
    <w:sectPr w:rsidR="00311D2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06B" w:rsidRDefault="00F4306B" w:rsidP="00325B7A">
      <w:r>
        <w:separator/>
      </w:r>
    </w:p>
  </w:endnote>
  <w:endnote w:type="continuationSeparator" w:id="0">
    <w:p w:rsidR="00F4306B" w:rsidRDefault="00F4306B" w:rsidP="00325B7A">
      <w:r>
        <w:continuationSeparator/>
      </w:r>
    </w:p>
  </w:endnote>
  <w:endnote w:type="continuationNotice" w:id="1">
    <w:p w:rsidR="00F4306B" w:rsidRDefault="00F43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06B" w:rsidRDefault="00F4306B" w:rsidP="00325B7A">
      <w:r>
        <w:separator/>
      </w:r>
    </w:p>
  </w:footnote>
  <w:footnote w:type="continuationSeparator" w:id="0">
    <w:p w:rsidR="00F4306B" w:rsidRDefault="00F4306B" w:rsidP="00325B7A">
      <w:r>
        <w:continuationSeparator/>
      </w:r>
    </w:p>
  </w:footnote>
  <w:footnote w:type="continuationNotice" w:id="1">
    <w:p w:rsidR="00F4306B" w:rsidRDefault="00F430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1582B6A"/>
    <w:lvl w:ilvl="0">
      <w:numFmt w:val="bullet"/>
      <w:lvlText w:val="*"/>
      <w:lvlJc w:val="left"/>
    </w:lvl>
  </w:abstractNum>
  <w:abstractNum w:abstractNumId="1">
    <w:nsid w:val="034D4DA9"/>
    <w:multiLevelType w:val="hybridMultilevel"/>
    <w:tmpl w:val="04A6C6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E64A2"/>
    <w:multiLevelType w:val="hybridMultilevel"/>
    <w:tmpl w:val="888A948C"/>
    <w:lvl w:ilvl="0" w:tplc="A1582B6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82B6A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43B3E"/>
    <w:multiLevelType w:val="hybridMultilevel"/>
    <w:tmpl w:val="D1ECFB22"/>
    <w:lvl w:ilvl="0" w:tplc="A1582B6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10947"/>
    <w:multiLevelType w:val="hybridMultilevel"/>
    <w:tmpl w:val="AB0C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57CC7"/>
    <w:multiLevelType w:val="hybridMultilevel"/>
    <w:tmpl w:val="46800BB6"/>
    <w:lvl w:ilvl="0" w:tplc="A1582B6A"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DEE1BFB"/>
    <w:multiLevelType w:val="hybridMultilevel"/>
    <w:tmpl w:val="59301A3E"/>
    <w:lvl w:ilvl="0" w:tplc="A1582B6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F47F4"/>
    <w:multiLevelType w:val="hybridMultilevel"/>
    <w:tmpl w:val="4562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A068F"/>
    <w:multiLevelType w:val="hybridMultilevel"/>
    <w:tmpl w:val="A41C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23822"/>
    <w:multiLevelType w:val="hybridMultilevel"/>
    <w:tmpl w:val="73F0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9B"/>
    <w:rsid w:val="00020D6E"/>
    <w:rsid w:val="00085805"/>
    <w:rsid w:val="000A4056"/>
    <w:rsid w:val="00104AE4"/>
    <w:rsid w:val="00134111"/>
    <w:rsid w:val="001B2CAA"/>
    <w:rsid w:val="001D1B7E"/>
    <w:rsid w:val="00213574"/>
    <w:rsid w:val="0022099B"/>
    <w:rsid w:val="00227BC3"/>
    <w:rsid w:val="00230F0D"/>
    <w:rsid w:val="0026022C"/>
    <w:rsid w:val="00282F0B"/>
    <w:rsid w:val="002E1300"/>
    <w:rsid w:val="002F5DC1"/>
    <w:rsid w:val="00311D21"/>
    <w:rsid w:val="00325B7A"/>
    <w:rsid w:val="00352AD0"/>
    <w:rsid w:val="00381AF5"/>
    <w:rsid w:val="003D3B32"/>
    <w:rsid w:val="0041242C"/>
    <w:rsid w:val="004C23E5"/>
    <w:rsid w:val="005670B0"/>
    <w:rsid w:val="005A7AD7"/>
    <w:rsid w:val="005C4178"/>
    <w:rsid w:val="00613AEC"/>
    <w:rsid w:val="00634716"/>
    <w:rsid w:val="00670C23"/>
    <w:rsid w:val="00690BF5"/>
    <w:rsid w:val="006B44B6"/>
    <w:rsid w:val="006D41C4"/>
    <w:rsid w:val="007344D6"/>
    <w:rsid w:val="007B0A3D"/>
    <w:rsid w:val="007C62BA"/>
    <w:rsid w:val="008058CF"/>
    <w:rsid w:val="00841CCB"/>
    <w:rsid w:val="00860D88"/>
    <w:rsid w:val="008C3010"/>
    <w:rsid w:val="008C4C13"/>
    <w:rsid w:val="008F4631"/>
    <w:rsid w:val="009072CD"/>
    <w:rsid w:val="009414A7"/>
    <w:rsid w:val="00A43FF3"/>
    <w:rsid w:val="00A51582"/>
    <w:rsid w:val="00A56430"/>
    <w:rsid w:val="00A7280C"/>
    <w:rsid w:val="00B02ECF"/>
    <w:rsid w:val="00B073C5"/>
    <w:rsid w:val="00B43CED"/>
    <w:rsid w:val="00B51A74"/>
    <w:rsid w:val="00BC2E68"/>
    <w:rsid w:val="00C34F15"/>
    <w:rsid w:val="00C757D8"/>
    <w:rsid w:val="00CD3939"/>
    <w:rsid w:val="00D07798"/>
    <w:rsid w:val="00D10B33"/>
    <w:rsid w:val="00D50196"/>
    <w:rsid w:val="00D75809"/>
    <w:rsid w:val="00D851AB"/>
    <w:rsid w:val="00D97532"/>
    <w:rsid w:val="00DA5179"/>
    <w:rsid w:val="00DB0FB3"/>
    <w:rsid w:val="00DD4846"/>
    <w:rsid w:val="00DF0F2C"/>
    <w:rsid w:val="00E0324B"/>
    <w:rsid w:val="00E568AD"/>
    <w:rsid w:val="00E845DA"/>
    <w:rsid w:val="00EC7F53"/>
    <w:rsid w:val="00F14DAD"/>
    <w:rsid w:val="00F35432"/>
    <w:rsid w:val="00F4306B"/>
    <w:rsid w:val="00F80C4B"/>
    <w:rsid w:val="00FA49D8"/>
    <w:rsid w:val="00FD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5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5B7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5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5B7A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5B7A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5809"/>
    <w:pPr>
      <w:ind w:left="720"/>
      <w:contextualSpacing/>
    </w:pPr>
  </w:style>
  <w:style w:type="character" w:customStyle="1" w:styleId="a">
    <w:name w:val="a"/>
    <w:basedOn w:val="DefaultParagraphFont"/>
    <w:rsid w:val="00D07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5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5B7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5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5B7A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5B7A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5809"/>
    <w:pPr>
      <w:ind w:left="720"/>
      <w:contextualSpacing/>
    </w:pPr>
  </w:style>
  <w:style w:type="character" w:customStyle="1" w:styleId="a">
    <w:name w:val="a"/>
    <w:basedOn w:val="DefaultParagraphFont"/>
    <w:rsid w:val="00D0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2022-09-14T05:03:00Z</cp:lastPrinted>
  <dcterms:created xsi:type="dcterms:W3CDTF">2023-04-25T13:01:00Z</dcterms:created>
  <dcterms:modified xsi:type="dcterms:W3CDTF">2023-04-25T13:01:00Z</dcterms:modified>
</cp:coreProperties>
</file>